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9B06" w14:textId="77777777" w:rsidR="00E745C6" w:rsidRPr="00F2533B" w:rsidRDefault="00E745C6" w:rsidP="0087766D">
      <w:pPr>
        <w:pStyle w:val="Titre1"/>
        <w:jc w:val="center"/>
        <w:rPr>
          <w:rFonts w:ascii="Avenir Book" w:hAnsi="Avenir Book"/>
          <w:lang w:val="en-US"/>
        </w:rPr>
      </w:pPr>
      <w:r w:rsidRPr="00F2533B">
        <w:rPr>
          <w:rFonts w:ascii="Avenir Book" w:hAnsi="Avenir Book"/>
          <w:lang w:val="en-US"/>
        </w:rPr>
        <w:t>MUTUAL ENHANCED NON-DISCLOSURE AGREEMENT</w:t>
      </w:r>
    </w:p>
    <w:p w14:paraId="31DC2E44" w14:textId="3D0D7B9A" w:rsidR="00E745C6" w:rsidRPr="00F2533B" w:rsidRDefault="00E745C6" w:rsidP="00E745C6">
      <w:pPr>
        <w:pStyle w:val="font-claude-response-body"/>
        <w:rPr>
          <w:rFonts w:ascii="Avenir Book" w:hAnsi="Avenir Book"/>
          <w:lang w:val="en-US"/>
        </w:rPr>
      </w:pPr>
      <w:proofErr w:type="gramStart"/>
      <w:r w:rsidRPr="00F2533B">
        <w:rPr>
          <w:rFonts w:ascii="Avenir Book" w:hAnsi="Avenir Book"/>
          <w:lang w:val="en-US"/>
        </w:rPr>
        <w:t>Entered into</w:t>
      </w:r>
      <w:proofErr w:type="gramEnd"/>
      <w:r w:rsidRPr="00F2533B">
        <w:rPr>
          <w:rFonts w:ascii="Avenir Book" w:hAnsi="Avenir Book"/>
          <w:lang w:val="en-US"/>
        </w:rPr>
        <w:t xml:space="preserve"> as of </w:t>
      </w:r>
      <w:r w:rsidR="0087766D">
        <w:rPr>
          <w:rFonts w:ascii="Avenir Book" w:hAnsi="Avenir Book"/>
          <w:lang w:val="en-US"/>
        </w:rPr>
        <w:fldChar w:fldCharType="begin"/>
      </w:r>
      <w:r w:rsidR="0087766D">
        <w:rPr>
          <w:rFonts w:ascii="Avenir Book" w:hAnsi="Avenir Book"/>
          <w:lang w:val="en-US"/>
        </w:rPr>
        <w:instrText xml:space="preserve"> DATE \@ "dddd, MMMM d, yyyy" </w:instrText>
      </w:r>
      <w:r w:rsidR="0087766D">
        <w:rPr>
          <w:rFonts w:ascii="Avenir Book" w:hAnsi="Avenir Book"/>
          <w:lang w:val="en-US"/>
        </w:rPr>
        <w:fldChar w:fldCharType="separate"/>
      </w:r>
      <w:r w:rsidR="0087766D">
        <w:rPr>
          <w:rFonts w:ascii="Avenir Book" w:hAnsi="Avenir Book"/>
          <w:noProof/>
          <w:lang w:val="en-US"/>
        </w:rPr>
        <w:t>Tuesday, March 17, 2026</w:t>
      </w:r>
      <w:r w:rsidR="0087766D">
        <w:rPr>
          <w:rFonts w:ascii="Avenir Book" w:hAnsi="Avenir Book"/>
          <w:lang w:val="en-US"/>
        </w:rPr>
        <w:fldChar w:fldCharType="end"/>
      </w:r>
      <w:r w:rsidR="0087766D">
        <w:rPr>
          <w:rFonts w:ascii="Avenir Book" w:hAnsi="Avenir Book"/>
          <w:lang w:val="en-US"/>
        </w:rPr>
        <w:t xml:space="preserve"> </w:t>
      </w:r>
      <w:r w:rsidRPr="00F2533B">
        <w:rPr>
          <w:rFonts w:ascii="Avenir Book" w:hAnsi="Avenir Book"/>
          <w:lang w:val="en-US"/>
        </w:rPr>
        <w:t>by and between:</w:t>
      </w:r>
    </w:p>
    <w:p w14:paraId="66E7AE8F" w14:textId="5CB713BD" w:rsidR="00E745C6" w:rsidRPr="00F2533B" w:rsidRDefault="00E745C6" w:rsidP="00E745C6">
      <w:pPr>
        <w:pStyle w:val="font-claude-response-body"/>
        <w:rPr>
          <w:rFonts w:ascii="Avenir Book" w:hAnsi="Avenir Book"/>
          <w:lang w:val="en-US"/>
        </w:rPr>
      </w:pPr>
      <w:proofErr w:type="spellStart"/>
      <w:r w:rsidRPr="00F2533B">
        <w:rPr>
          <w:rStyle w:val="lev"/>
          <w:rFonts w:ascii="Avenir Book" w:eastAsiaTheme="majorEastAsia" w:hAnsi="Avenir Book"/>
          <w:lang w:val="en-US"/>
        </w:rPr>
        <w:t>SRX</w:t>
      </w:r>
      <w:proofErr w:type="spellEnd"/>
      <w:r w:rsidRPr="00F2533B">
        <w:rPr>
          <w:rFonts w:ascii="Avenir Book" w:hAnsi="Avenir Book"/>
          <w:lang w:val="en-US"/>
        </w:rPr>
        <w:t xml:space="preserve">, a </w:t>
      </w:r>
      <w:r w:rsidR="002F4328">
        <w:rPr>
          <w:rFonts w:ascii="Avenir Book" w:hAnsi="Avenir Book"/>
          <w:lang w:val="en-US"/>
        </w:rPr>
        <w:t>“</w:t>
      </w:r>
      <w:r w:rsidRPr="00F2533B">
        <w:rPr>
          <w:rFonts w:ascii="Avenir Book" w:hAnsi="Avenir Book"/>
          <w:lang w:val="en-US"/>
        </w:rPr>
        <w:t xml:space="preserve">Société par Actions </w:t>
      </w:r>
      <w:proofErr w:type="spellStart"/>
      <w:r w:rsidRPr="00F2533B">
        <w:rPr>
          <w:rFonts w:ascii="Avenir Book" w:hAnsi="Avenir Book"/>
          <w:lang w:val="en-US"/>
        </w:rPr>
        <w:t>Simplifiée</w:t>
      </w:r>
      <w:proofErr w:type="spellEnd"/>
      <w:r w:rsidRPr="00F2533B">
        <w:rPr>
          <w:rFonts w:ascii="Avenir Book" w:hAnsi="Avenir Book"/>
          <w:lang w:val="en-US"/>
        </w:rPr>
        <w:t xml:space="preserve"> </w:t>
      </w:r>
      <w:proofErr w:type="spellStart"/>
      <w:r w:rsidRPr="00F2533B">
        <w:rPr>
          <w:rFonts w:ascii="Avenir Book" w:hAnsi="Avenir Book"/>
          <w:lang w:val="en-US"/>
        </w:rPr>
        <w:t>Unipersonnelle</w:t>
      </w:r>
      <w:proofErr w:type="spellEnd"/>
      <w:r w:rsidR="002F4328">
        <w:rPr>
          <w:rFonts w:ascii="Avenir Book" w:hAnsi="Avenir Book"/>
          <w:lang w:val="en-US"/>
        </w:rPr>
        <w:t>”</w:t>
      </w:r>
      <w:r w:rsidRPr="00F2533B">
        <w:rPr>
          <w:rFonts w:ascii="Avenir Book" w:hAnsi="Avenir Book"/>
          <w:lang w:val="en-US"/>
        </w:rPr>
        <w:t xml:space="preserve"> </w:t>
      </w:r>
      <w:r w:rsidR="002F4328">
        <w:rPr>
          <w:rFonts w:ascii="Avenir Book" w:hAnsi="Avenir Book"/>
          <w:lang w:val="en-US"/>
        </w:rPr>
        <w:t>(</w:t>
      </w:r>
      <w:r w:rsidRPr="00F2533B">
        <w:rPr>
          <w:rFonts w:ascii="Avenir Book" w:hAnsi="Avenir Book"/>
          <w:lang w:val="en-US"/>
        </w:rPr>
        <w:t>SASU), with a share capital of 911,000 euros, registered with the Trade and Companies Register of Nanterre under number 789 905 031, having its registered office at 9 Chemin du Bois Béranger, 92500 Rueil-Malmaison, France, represented by Mr. Stéphane RADOUX, acting in his capacity as President,</w:t>
      </w:r>
    </w:p>
    <w:p w14:paraId="61208534"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hereinafter referred to as "</w:t>
      </w:r>
      <w:r w:rsidRPr="00F2533B">
        <w:rPr>
          <w:rStyle w:val="lev"/>
          <w:rFonts w:ascii="Avenir Book" w:eastAsiaTheme="majorEastAsia" w:hAnsi="Avenir Book"/>
          <w:lang w:val="en-US"/>
        </w:rPr>
        <w:t>the Company</w:t>
      </w:r>
      <w:r w:rsidRPr="00F2533B">
        <w:rPr>
          <w:rFonts w:ascii="Avenir Book" w:hAnsi="Avenir Book"/>
          <w:lang w:val="en-US"/>
        </w:rPr>
        <w:t>",</w:t>
      </w:r>
    </w:p>
    <w:p w14:paraId="37A31341"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ON THE ONE HAND,</w:t>
      </w:r>
    </w:p>
    <w:p w14:paraId="062665A8"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AND</w:t>
      </w:r>
    </w:p>
    <w:p w14:paraId="0A16849F"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[Counterparty Name]</w:t>
      </w:r>
      <w:r w:rsidRPr="00F2533B">
        <w:rPr>
          <w:rFonts w:ascii="Avenir Book" w:hAnsi="Avenir Book"/>
          <w:lang w:val="en-US"/>
        </w:rPr>
        <w:t>, a [legal form], [registered with the Trade and Companies Register of [city] under number [SIREN] / registered under number [foreign equivalent]], having its registered office at [full address], represented by [Name, First Name], acting in the capacity of [position],</w:t>
      </w:r>
    </w:p>
    <w:p w14:paraId="1CEA9025"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hereinafter referred to as "</w:t>
      </w:r>
      <w:r w:rsidRPr="00F2533B">
        <w:rPr>
          <w:rStyle w:val="lev"/>
          <w:rFonts w:ascii="Avenir Book" w:eastAsiaTheme="majorEastAsia" w:hAnsi="Avenir Book"/>
          <w:lang w:val="en-US"/>
        </w:rPr>
        <w:t>the Counterparty</w:t>
      </w:r>
      <w:r w:rsidRPr="00F2533B">
        <w:rPr>
          <w:rFonts w:ascii="Avenir Book" w:hAnsi="Avenir Book"/>
          <w:lang w:val="en-US"/>
        </w:rPr>
        <w:t>",</w:t>
      </w:r>
    </w:p>
    <w:p w14:paraId="6DA8A0BF"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ON THE OTHER HAND,</w:t>
      </w:r>
    </w:p>
    <w:p w14:paraId="792BC043"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Each individually referred to as a "</w:t>
      </w:r>
      <w:r w:rsidRPr="00F2533B">
        <w:rPr>
          <w:rStyle w:val="lev"/>
          <w:rFonts w:ascii="Avenir Book" w:eastAsiaTheme="majorEastAsia" w:hAnsi="Avenir Book"/>
          <w:lang w:val="en-US"/>
        </w:rPr>
        <w:t>Party</w:t>
      </w:r>
      <w:r w:rsidRPr="00F2533B">
        <w:rPr>
          <w:rFonts w:ascii="Avenir Book" w:hAnsi="Avenir Book"/>
          <w:lang w:val="en-US"/>
        </w:rPr>
        <w:t>" and collectively as the "</w:t>
      </w:r>
      <w:r w:rsidRPr="00F2533B">
        <w:rPr>
          <w:rStyle w:val="lev"/>
          <w:rFonts w:ascii="Avenir Book" w:eastAsiaTheme="majorEastAsia" w:hAnsi="Avenir Book"/>
          <w:lang w:val="en-US"/>
        </w:rPr>
        <w:t>Parties</w:t>
      </w:r>
      <w:r w:rsidRPr="00F2533B">
        <w:rPr>
          <w:rFonts w:ascii="Avenir Book" w:hAnsi="Avenir Book"/>
          <w:lang w:val="en-US"/>
        </w:rPr>
        <w:t>".</w:t>
      </w:r>
    </w:p>
    <w:p w14:paraId="1E7BB45E" w14:textId="77777777" w:rsidR="00E745C6" w:rsidRPr="00F2533B" w:rsidRDefault="0007182C" w:rsidP="00E745C6">
      <w:pPr>
        <w:rPr>
          <w:rFonts w:ascii="Avenir Book" w:hAnsi="Avenir Book"/>
          <w:lang w:val="en-US"/>
        </w:rPr>
      </w:pPr>
      <w:r>
        <w:rPr>
          <w:noProof/>
        </w:rPr>
      </w:r>
      <w:r>
        <w:pict w14:anchorId="733F87D7">
          <v:rect id="Horizontal Line 44" o:spid="_x0000_s2062"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1BD4096C" w14:textId="77777777" w:rsidR="00E45F9F" w:rsidRDefault="00E45F9F">
      <w:pPr>
        <w:rPr>
          <w:rFonts w:ascii="Avenir Book" w:eastAsiaTheme="majorEastAsia" w:hAnsi="Avenir Book" w:cstheme="majorBidi"/>
          <w:color w:val="0F4761" w:themeColor="accent1" w:themeShade="BF"/>
          <w:sz w:val="32"/>
          <w:szCs w:val="32"/>
          <w:lang w:val="en-US"/>
        </w:rPr>
      </w:pPr>
      <w:r>
        <w:rPr>
          <w:rFonts w:ascii="Avenir Book" w:hAnsi="Avenir Book"/>
          <w:lang w:val="en-US"/>
        </w:rPr>
        <w:br w:type="page"/>
      </w:r>
    </w:p>
    <w:p w14:paraId="0AC32E87" w14:textId="26BC2B40" w:rsidR="00E745C6" w:rsidRPr="00F2533B" w:rsidRDefault="00E745C6" w:rsidP="00E745C6">
      <w:pPr>
        <w:pStyle w:val="Titre2"/>
        <w:rPr>
          <w:rFonts w:ascii="Avenir Book" w:hAnsi="Avenir Book"/>
          <w:lang w:val="en-US"/>
        </w:rPr>
      </w:pPr>
      <w:r w:rsidRPr="00F2533B">
        <w:rPr>
          <w:rFonts w:ascii="Avenir Book" w:hAnsi="Avenir Book"/>
          <w:lang w:val="en-US"/>
        </w:rPr>
        <w:lastRenderedPageBreak/>
        <w:t>RECITALS</w:t>
      </w:r>
    </w:p>
    <w:p w14:paraId="7CDCA33E" w14:textId="355F48D1" w:rsidR="00E745C6" w:rsidRPr="00F2533B" w:rsidRDefault="00E745C6" w:rsidP="00E745C6">
      <w:pPr>
        <w:pStyle w:val="font-claude-response-body"/>
        <w:rPr>
          <w:rFonts w:ascii="Avenir Book" w:hAnsi="Avenir Book"/>
          <w:lang w:val="en-US"/>
        </w:rPr>
      </w:pPr>
      <w:r w:rsidRPr="00F2533B">
        <w:rPr>
          <w:rFonts w:ascii="Avenir Book" w:hAnsi="Avenir Book"/>
          <w:lang w:val="en-US"/>
        </w:rPr>
        <w:t>The Parties wish to explore a business relationship, strategic partnership and/or investment opportunity relating to the "</w:t>
      </w:r>
      <w:r w:rsidRPr="00F2533B">
        <w:rPr>
          <w:rStyle w:val="lev"/>
          <w:rFonts w:ascii="Avenir Book" w:eastAsiaTheme="majorEastAsia" w:hAnsi="Avenir Book"/>
          <w:lang w:val="en-US"/>
        </w:rPr>
        <w:t>AMEDEE L</w:t>
      </w:r>
      <w:r w:rsidR="00B81D58">
        <w:rPr>
          <w:rStyle w:val="lev"/>
          <w:rFonts w:ascii="Avenir Book" w:eastAsiaTheme="majorEastAsia" w:hAnsi="Avenir Book"/>
          <w:lang w:val="en-US"/>
        </w:rPr>
        <w:t>ab</w:t>
      </w:r>
      <w:r w:rsidRPr="00F2533B">
        <w:rPr>
          <w:rFonts w:ascii="Avenir Book" w:hAnsi="Avenir Book"/>
          <w:lang w:val="en-US"/>
        </w:rPr>
        <w:t>" project, consisting of a SaaS decision-making platform and marketplace dedicated to the wine industry (hereinafter the "</w:t>
      </w:r>
      <w:r w:rsidRPr="00F2533B">
        <w:rPr>
          <w:rStyle w:val="lev"/>
          <w:rFonts w:ascii="Avenir Book" w:eastAsiaTheme="majorEastAsia" w:hAnsi="Avenir Book"/>
          <w:lang w:val="en-US"/>
        </w:rPr>
        <w:t>Project</w:t>
      </w:r>
      <w:r w:rsidRPr="00F2533B">
        <w:rPr>
          <w:rFonts w:ascii="Avenir Book" w:hAnsi="Avenir Book"/>
          <w:lang w:val="en-US"/>
        </w:rPr>
        <w:t>").</w:t>
      </w:r>
    </w:p>
    <w:p w14:paraId="376F7630"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In this context, each Party may disclose Confidential Information to the other Party as defined hereinafter.</w:t>
      </w:r>
    </w:p>
    <w:p w14:paraId="4A15E23C"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This Agreement aims to strictly protect the confidentiality of such information, including proprietary models, technical know-how, sensitive commercial data, and business strategies.</w:t>
      </w:r>
    </w:p>
    <w:p w14:paraId="4494E69F" w14:textId="77777777" w:rsidR="00E745C6" w:rsidRPr="00F2533B" w:rsidRDefault="0007182C" w:rsidP="00E745C6">
      <w:pPr>
        <w:rPr>
          <w:rFonts w:ascii="Avenir Book" w:hAnsi="Avenir Book"/>
          <w:lang w:val="en-US"/>
        </w:rPr>
      </w:pPr>
      <w:r>
        <w:rPr>
          <w:noProof/>
        </w:rPr>
      </w:r>
      <w:r>
        <w:pict w14:anchorId="766A1DED">
          <v:rect id="Horizontal Line 45" o:spid="_x0000_s2061"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1F603EE6" w14:textId="77777777" w:rsidR="00E745C6" w:rsidRPr="00F2533B" w:rsidRDefault="00E745C6" w:rsidP="00E745C6">
      <w:pPr>
        <w:pStyle w:val="Titre2"/>
        <w:rPr>
          <w:rFonts w:ascii="Avenir Book" w:hAnsi="Avenir Book"/>
          <w:lang w:val="en-US"/>
        </w:rPr>
      </w:pPr>
      <w:r w:rsidRPr="00F2533B">
        <w:rPr>
          <w:rFonts w:ascii="Avenir Book" w:hAnsi="Avenir Book"/>
          <w:lang w:val="en-US"/>
        </w:rPr>
        <w:t>NOW, THEREFORE, IT IS AGREED AS FOLLOWS:</w:t>
      </w:r>
    </w:p>
    <w:p w14:paraId="4A59CEED"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1 – DEFINITIONS</w:t>
      </w:r>
    </w:p>
    <w:p w14:paraId="72643DF9"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1.1 "Confidential Information"</w:t>
      </w:r>
      <w:r w:rsidRPr="00F2533B">
        <w:rPr>
          <w:rFonts w:ascii="Avenir Book" w:hAnsi="Avenir Book"/>
          <w:lang w:val="en-US"/>
        </w:rPr>
        <w:t xml:space="preserve"> means any information, data, document or know-how, of a commercial, financial, technical, strategic or other nature, in any form whatsoever (oral, written, electronic, visual, or material), communicated directly or indirectly by one Party (the "</w:t>
      </w:r>
      <w:r w:rsidRPr="00F2533B">
        <w:rPr>
          <w:rStyle w:val="lev"/>
          <w:rFonts w:ascii="Avenir Book" w:eastAsiaTheme="majorEastAsia" w:hAnsi="Avenir Book"/>
          <w:lang w:val="en-US"/>
        </w:rPr>
        <w:t>Disclosing Party</w:t>
      </w:r>
      <w:r w:rsidRPr="00F2533B">
        <w:rPr>
          <w:rFonts w:ascii="Avenir Book" w:hAnsi="Avenir Book"/>
          <w:lang w:val="en-US"/>
        </w:rPr>
        <w:t>") to the other Party (the "</w:t>
      </w:r>
      <w:r w:rsidRPr="00F2533B">
        <w:rPr>
          <w:rStyle w:val="lev"/>
          <w:rFonts w:ascii="Avenir Book" w:eastAsiaTheme="majorEastAsia" w:hAnsi="Avenir Book"/>
          <w:lang w:val="en-US"/>
        </w:rPr>
        <w:t>Receiving Party</w:t>
      </w:r>
      <w:r w:rsidRPr="00F2533B">
        <w:rPr>
          <w:rFonts w:ascii="Avenir Book" w:hAnsi="Avenir Book"/>
          <w:lang w:val="en-US"/>
        </w:rPr>
        <w:t xml:space="preserve">") in connection with the Project, </w:t>
      </w:r>
      <w:r w:rsidRPr="00F2533B">
        <w:rPr>
          <w:rStyle w:val="lev"/>
          <w:rFonts w:ascii="Avenir Book" w:eastAsiaTheme="majorEastAsia" w:hAnsi="Avenir Book"/>
          <w:lang w:val="en-US"/>
        </w:rPr>
        <w:t>whether or not marked as confidential</w:t>
      </w:r>
      <w:r w:rsidRPr="00F2533B">
        <w:rPr>
          <w:rFonts w:ascii="Avenir Book" w:hAnsi="Avenir Book"/>
          <w:lang w:val="en-US"/>
        </w:rPr>
        <w:t>, and including, without limitation:</w:t>
      </w:r>
    </w:p>
    <w:p w14:paraId="0AAA7E89"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a) Commercial and strategic information:</w:t>
      </w:r>
    </w:p>
    <w:p w14:paraId="49C4F1A9" w14:textId="77777777" w:rsidR="00E745C6" w:rsidRPr="00F2533B" w:rsidRDefault="00E745C6" w:rsidP="00E745C6">
      <w:pPr>
        <w:pStyle w:val="whitespace-normal"/>
        <w:numPr>
          <w:ilvl w:val="0"/>
          <w:numId w:val="11"/>
        </w:numPr>
        <w:rPr>
          <w:rFonts w:ascii="Avenir Book" w:hAnsi="Avenir Book"/>
          <w:lang w:val="en-US"/>
        </w:rPr>
      </w:pPr>
      <w:r w:rsidRPr="00F2533B">
        <w:rPr>
          <w:rFonts w:ascii="Avenir Book" w:hAnsi="Avenir Book"/>
          <w:lang w:val="en-US"/>
        </w:rPr>
        <w:t>Business plans, commercial strategies, business models and roadmaps</w:t>
      </w:r>
    </w:p>
    <w:p w14:paraId="2377BA76" w14:textId="77777777" w:rsidR="00E745C6" w:rsidRPr="00F2533B" w:rsidRDefault="00E745C6" w:rsidP="00E745C6">
      <w:pPr>
        <w:pStyle w:val="whitespace-normal"/>
        <w:numPr>
          <w:ilvl w:val="0"/>
          <w:numId w:val="11"/>
        </w:numPr>
        <w:rPr>
          <w:rFonts w:ascii="Avenir Book" w:hAnsi="Avenir Book"/>
          <w:lang w:val="en-US"/>
        </w:rPr>
      </w:pPr>
      <w:r w:rsidRPr="00F2533B">
        <w:rPr>
          <w:rFonts w:ascii="Avenir Book" w:hAnsi="Avenir Book"/>
          <w:lang w:val="en-US"/>
        </w:rPr>
        <w:t>Financial models, forecasts, revenue projections and pricing structures (including any Excel files, spreadsheets or calculation models)</w:t>
      </w:r>
    </w:p>
    <w:p w14:paraId="43390115" w14:textId="77777777" w:rsidR="00E745C6" w:rsidRPr="00F2533B" w:rsidRDefault="00E745C6" w:rsidP="00E745C6">
      <w:pPr>
        <w:pStyle w:val="whitespace-normal"/>
        <w:numPr>
          <w:ilvl w:val="0"/>
          <w:numId w:val="11"/>
        </w:numPr>
        <w:rPr>
          <w:rFonts w:ascii="Avenir Book" w:hAnsi="Avenir Book"/>
          <w:lang w:val="en-US"/>
        </w:rPr>
      </w:pPr>
      <w:r w:rsidRPr="00F2533B">
        <w:rPr>
          <w:rFonts w:ascii="Avenir Book" w:hAnsi="Avenir Book"/>
          <w:lang w:val="en-US"/>
        </w:rPr>
        <w:t>Customer and prospect data (oenologists, wine estates, cellars, wine merchants, distributors)</w:t>
      </w:r>
    </w:p>
    <w:p w14:paraId="7CEB4FA7" w14:textId="77777777" w:rsidR="00E745C6" w:rsidRPr="00F2533B" w:rsidRDefault="00E745C6" w:rsidP="00E745C6">
      <w:pPr>
        <w:pStyle w:val="whitespace-normal"/>
        <w:numPr>
          <w:ilvl w:val="0"/>
          <w:numId w:val="11"/>
        </w:numPr>
        <w:rPr>
          <w:rFonts w:ascii="Avenir Book" w:hAnsi="Avenir Book"/>
          <w:lang w:val="en-US"/>
        </w:rPr>
      </w:pPr>
      <w:r w:rsidRPr="00F2533B">
        <w:rPr>
          <w:rFonts w:ascii="Avenir Book" w:hAnsi="Avenir Book"/>
          <w:lang w:val="en-US"/>
        </w:rPr>
        <w:t>Information on suppliers, business partners, distributors and contracts</w:t>
      </w:r>
    </w:p>
    <w:p w14:paraId="6A5BAF61" w14:textId="77777777" w:rsidR="00E745C6" w:rsidRPr="00F2533B" w:rsidRDefault="00E745C6" w:rsidP="00E745C6">
      <w:pPr>
        <w:pStyle w:val="whitespace-normal"/>
        <w:numPr>
          <w:ilvl w:val="0"/>
          <w:numId w:val="11"/>
        </w:numPr>
        <w:rPr>
          <w:rFonts w:ascii="Avenir Book" w:hAnsi="Avenir Book"/>
          <w:lang w:val="en-US"/>
        </w:rPr>
      </w:pPr>
      <w:r w:rsidRPr="00F2533B">
        <w:rPr>
          <w:rFonts w:ascii="Avenir Book" w:hAnsi="Avenir Book"/>
          <w:lang w:val="en-US"/>
        </w:rPr>
        <w:t>Go-to-market strategies, market penetration and competitive positioning</w:t>
      </w:r>
    </w:p>
    <w:p w14:paraId="5A6403DD" w14:textId="77777777" w:rsidR="00E745C6" w:rsidRPr="00F2533B" w:rsidRDefault="00E745C6" w:rsidP="00E745C6">
      <w:pPr>
        <w:pStyle w:val="whitespace-normal"/>
        <w:numPr>
          <w:ilvl w:val="0"/>
          <w:numId w:val="11"/>
        </w:numPr>
        <w:rPr>
          <w:rFonts w:ascii="Avenir Book" w:hAnsi="Avenir Book"/>
          <w:lang w:val="en-US"/>
        </w:rPr>
      </w:pPr>
      <w:r w:rsidRPr="00F2533B">
        <w:rPr>
          <w:rFonts w:ascii="Avenir Book" w:hAnsi="Avenir Book"/>
          <w:lang w:val="en-US"/>
        </w:rPr>
        <w:t>Marketplace platform strategy (matching model, pricing mechanisms, intermediation logic, platform features)</w:t>
      </w:r>
    </w:p>
    <w:p w14:paraId="49F5172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 xml:space="preserve">b) </w:t>
      </w:r>
      <w:proofErr w:type="gramStart"/>
      <w:r w:rsidRPr="00F2533B">
        <w:rPr>
          <w:rStyle w:val="lev"/>
          <w:rFonts w:ascii="Avenir Book" w:eastAsiaTheme="majorEastAsia" w:hAnsi="Avenir Book"/>
          <w:lang w:val="en-US"/>
        </w:rPr>
        <w:t>Technical</w:t>
      </w:r>
      <w:proofErr w:type="gramEnd"/>
      <w:r w:rsidRPr="00F2533B">
        <w:rPr>
          <w:rStyle w:val="lev"/>
          <w:rFonts w:ascii="Avenir Book" w:eastAsiaTheme="majorEastAsia" w:hAnsi="Avenir Book"/>
          <w:lang w:val="en-US"/>
        </w:rPr>
        <w:t xml:space="preserve"> information and proprietary know-how:</w:t>
      </w:r>
    </w:p>
    <w:p w14:paraId="5A85A275" w14:textId="77777777" w:rsidR="00E745C6" w:rsidRPr="00F2533B" w:rsidRDefault="00E745C6" w:rsidP="00E745C6">
      <w:pPr>
        <w:pStyle w:val="whitespace-normal"/>
        <w:numPr>
          <w:ilvl w:val="0"/>
          <w:numId w:val="12"/>
        </w:numPr>
        <w:rPr>
          <w:rFonts w:ascii="Avenir Book" w:hAnsi="Avenir Book"/>
          <w:lang w:val="en-US"/>
        </w:rPr>
      </w:pPr>
      <w:r w:rsidRPr="00F2533B">
        <w:rPr>
          <w:rFonts w:ascii="Avenir Book" w:hAnsi="Avenir Book"/>
          <w:lang w:val="en-US"/>
        </w:rPr>
        <w:t>Algorithms, source codes, software architectures, databases and technical infrastructures</w:t>
      </w:r>
    </w:p>
    <w:p w14:paraId="53B64F4D" w14:textId="77777777" w:rsidR="00E745C6" w:rsidRPr="00F2533B" w:rsidRDefault="00E745C6" w:rsidP="00E745C6">
      <w:pPr>
        <w:pStyle w:val="whitespace-normal"/>
        <w:numPr>
          <w:ilvl w:val="0"/>
          <w:numId w:val="12"/>
        </w:numPr>
        <w:rPr>
          <w:rFonts w:ascii="Avenir Book" w:hAnsi="Avenir Book"/>
          <w:lang w:val="en-US"/>
        </w:rPr>
      </w:pPr>
      <w:r w:rsidRPr="00F2533B">
        <w:rPr>
          <w:rFonts w:ascii="Avenir Book" w:hAnsi="Avenir Book"/>
          <w:lang w:val="en-US"/>
        </w:rPr>
        <w:lastRenderedPageBreak/>
        <w:t>Artificial intelligence models, optical character recognition (OCR) methodologies, data processing pipelines</w:t>
      </w:r>
    </w:p>
    <w:p w14:paraId="140D0CED" w14:textId="77777777" w:rsidR="00E745C6" w:rsidRPr="00F2533B" w:rsidRDefault="00E745C6" w:rsidP="00E745C6">
      <w:pPr>
        <w:pStyle w:val="whitespace-normal"/>
        <w:numPr>
          <w:ilvl w:val="0"/>
          <w:numId w:val="12"/>
        </w:numPr>
        <w:rPr>
          <w:rFonts w:ascii="Avenir Book" w:hAnsi="Avenir Book"/>
          <w:lang w:val="en-US"/>
        </w:rPr>
      </w:pPr>
      <w:r w:rsidRPr="00F2533B">
        <w:rPr>
          <w:rFonts w:ascii="Avenir Book" w:hAnsi="Avenir Book"/>
          <w:lang w:val="en-US"/>
        </w:rPr>
        <w:t>Technical integrations, system architectures, APIs and software interconnections</w:t>
      </w:r>
    </w:p>
    <w:p w14:paraId="53B58C4E" w14:textId="77777777" w:rsidR="00E745C6" w:rsidRPr="00F2533B" w:rsidRDefault="00E745C6" w:rsidP="00E745C6">
      <w:pPr>
        <w:pStyle w:val="whitespace-normal"/>
        <w:numPr>
          <w:ilvl w:val="0"/>
          <w:numId w:val="12"/>
        </w:numPr>
        <w:rPr>
          <w:rFonts w:ascii="Avenir Book" w:hAnsi="Avenir Book"/>
          <w:lang w:val="en-US"/>
        </w:rPr>
      </w:pPr>
      <w:r w:rsidRPr="00F2533B">
        <w:rPr>
          <w:rFonts w:ascii="Avenir Book" w:hAnsi="Avenir Book"/>
          <w:lang w:val="en-US"/>
        </w:rPr>
        <w:t>Processes, formulations, research protocols, experimental data and test results</w:t>
      </w:r>
    </w:p>
    <w:p w14:paraId="76D46C9E" w14:textId="77777777" w:rsidR="00E745C6" w:rsidRPr="00F2533B" w:rsidRDefault="00E745C6" w:rsidP="00E745C6">
      <w:pPr>
        <w:pStyle w:val="whitespace-normal"/>
        <w:numPr>
          <w:ilvl w:val="0"/>
          <w:numId w:val="12"/>
        </w:numPr>
        <w:rPr>
          <w:rFonts w:ascii="Avenir Book" w:hAnsi="Avenir Book"/>
          <w:lang w:val="en-US"/>
        </w:rPr>
      </w:pPr>
      <w:r w:rsidRPr="00F2533B">
        <w:rPr>
          <w:rFonts w:ascii="Avenir Book" w:hAnsi="Avenir Book"/>
          <w:lang w:val="en-US"/>
        </w:rPr>
        <w:t>Product specifications, prototypes, designs, user interfaces and features</w:t>
      </w:r>
    </w:p>
    <w:p w14:paraId="4E57D2E6" w14:textId="77777777" w:rsidR="00E745C6" w:rsidRPr="00F2533B" w:rsidRDefault="00E745C6" w:rsidP="00E745C6">
      <w:pPr>
        <w:pStyle w:val="whitespace-normal"/>
        <w:numPr>
          <w:ilvl w:val="0"/>
          <w:numId w:val="12"/>
        </w:numPr>
        <w:rPr>
          <w:rFonts w:ascii="Avenir Book" w:hAnsi="Avenir Book"/>
          <w:lang w:val="en-US"/>
        </w:rPr>
      </w:pPr>
      <w:r w:rsidRPr="00F2533B">
        <w:rPr>
          <w:rFonts w:ascii="Avenir Book" w:hAnsi="Avenir Book"/>
          <w:lang w:val="en-US"/>
        </w:rPr>
        <w:t>All technical documentation, diagrams, schemas, analysis reports and internal studies</w:t>
      </w:r>
    </w:p>
    <w:p w14:paraId="1A4291CE"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c) Regulatory and compliance information:</w:t>
      </w:r>
    </w:p>
    <w:p w14:paraId="06E053EC" w14:textId="77777777" w:rsidR="00E745C6" w:rsidRPr="00F2533B" w:rsidRDefault="00E745C6" w:rsidP="00E745C6">
      <w:pPr>
        <w:pStyle w:val="whitespace-normal"/>
        <w:numPr>
          <w:ilvl w:val="0"/>
          <w:numId w:val="13"/>
        </w:numPr>
        <w:rPr>
          <w:rFonts w:ascii="Avenir Book" w:hAnsi="Avenir Book"/>
          <w:lang w:val="en-US"/>
        </w:rPr>
      </w:pPr>
      <w:r w:rsidRPr="00F2533B">
        <w:rPr>
          <w:rFonts w:ascii="Avenir Book" w:hAnsi="Avenir Book"/>
          <w:lang w:val="en-US"/>
        </w:rPr>
        <w:t xml:space="preserve">Regulatory strategies, compliance files (International </w:t>
      </w:r>
      <w:proofErr w:type="spellStart"/>
      <w:r w:rsidRPr="00F2533B">
        <w:rPr>
          <w:rFonts w:ascii="Avenir Book" w:hAnsi="Avenir Book"/>
          <w:lang w:val="en-US"/>
        </w:rPr>
        <w:t>Organisation</w:t>
      </w:r>
      <w:proofErr w:type="spellEnd"/>
      <w:r w:rsidRPr="00F2533B">
        <w:rPr>
          <w:rFonts w:ascii="Avenir Book" w:hAnsi="Avenir Book"/>
          <w:lang w:val="en-US"/>
        </w:rPr>
        <w:t xml:space="preserve"> of Vine and Wine - </w:t>
      </w:r>
      <w:proofErr w:type="spellStart"/>
      <w:r w:rsidRPr="00F2533B">
        <w:rPr>
          <w:rFonts w:ascii="Avenir Book" w:hAnsi="Avenir Book"/>
          <w:lang w:val="en-US"/>
        </w:rPr>
        <w:t>OIV</w:t>
      </w:r>
      <w:proofErr w:type="spellEnd"/>
      <w:r w:rsidRPr="00F2533B">
        <w:rPr>
          <w:rFonts w:ascii="Avenir Book" w:hAnsi="Avenir Book"/>
          <w:lang w:val="en-US"/>
        </w:rPr>
        <w:t xml:space="preserve">, European Union, Alcohol and Tobacco Tax and Trade Bureau - </w:t>
      </w:r>
      <w:proofErr w:type="spellStart"/>
      <w:r w:rsidRPr="00F2533B">
        <w:rPr>
          <w:rFonts w:ascii="Avenir Book" w:hAnsi="Avenir Book"/>
          <w:lang w:val="en-US"/>
        </w:rPr>
        <w:t>TTB</w:t>
      </w:r>
      <w:proofErr w:type="spellEnd"/>
      <w:r w:rsidRPr="00F2533B">
        <w:rPr>
          <w:rFonts w:ascii="Avenir Book" w:hAnsi="Avenir Book"/>
          <w:lang w:val="en-US"/>
        </w:rPr>
        <w:t xml:space="preserve"> United States, etc.)</w:t>
      </w:r>
    </w:p>
    <w:p w14:paraId="67002E2B" w14:textId="77777777" w:rsidR="00E745C6" w:rsidRPr="00F2533B" w:rsidRDefault="00E745C6" w:rsidP="00E745C6">
      <w:pPr>
        <w:pStyle w:val="whitespace-normal"/>
        <w:numPr>
          <w:ilvl w:val="0"/>
          <w:numId w:val="13"/>
        </w:numPr>
        <w:rPr>
          <w:rFonts w:ascii="Avenir Book" w:hAnsi="Avenir Book"/>
          <w:lang w:val="en-US"/>
        </w:rPr>
      </w:pPr>
      <w:r w:rsidRPr="00F2533B">
        <w:rPr>
          <w:rFonts w:ascii="Avenir Book" w:hAnsi="Avenir Book"/>
          <w:lang w:val="en-US"/>
        </w:rPr>
        <w:t>Correspondence with authorities, certifications, approvals and audits</w:t>
      </w:r>
    </w:p>
    <w:p w14:paraId="0CF8129F"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d) Any other information:</w:t>
      </w:r>
    </w:p>
    <w:p w14:paraId="23EF1FED" w14:textId="77777777" w:rsidR="00E745C6" w:rsidRPr="00F2533B" w:rsidRDefault="00E745C6" w:rsidP="00E745C6">
      <w:pPr>
        <w:pStyle w:val="whitespace-normal"/>
        <w:numPr>
          <w:ilvl w:val="0"/>
          <w:numId w:val="14"/>
        </w:numPr>
        <w:rPr>
          <w:rFonts w:ascii="Avenir Book" w:hAnsi="Avenir Book"/>
          <w:lang w:val="en-US"/>
        </w:rPr>
      </w:pPr>
      <w:r w:rsidRPr="00F2533B">
        <w:rPr>
          <w:rFonts w:ascii="Avenir Book" w:hAnsi="Avenir Book"/>
          <w:lang w:val="en-US"/>
        </w:rPr>
        <w:t>Any element whatsoever, communicated in connection with the Project and whose unauthorized disclosure could cause harm to the Disclosing Party</w:t>
      </w:r>
    </w:p>
    <w:p w14:paraId="27A8897C"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w:t>
      </w:r>
      <w:r w:rsidRPr="00F2533B">
        <w:rPr>
          <w:rFonts w:ascii="Avenir Book" w:hAnsi="Avenir Book"/>
          <w:lang w:val="en-US"/>
        </w:rPr>
        <w:t xml:space="preserve"> The following are also considered Confidential Information: the very existence of discussions between the Parties, the terms of negotiations, and the content of this Agreement, unless otherwise agreed in writing.</w:t>
      </w:r>
    </w:p>
    <w:p w14:paraId="07AF3158" w14:textId="77777777" w:rsidR="00E745C6" w:rsidRPr="00F2533B" w:rsidRDefault="0007182C" w:rsidP="00E745C6">
      <w:pPr>
        <w:rPr>
          <w:rFonts w:ascii="Avenir Book" w:hAnsi="Avenir Book"/>
          <w:lang w:val="en-US"/>
        </w:rPr>
      </w:pPr>
      <w:r w:rsidRPr="0007182C">
        <w:rPr>
          <w:rFonts w:ascii="Avenir Book" w:hAnsi="Avenir Book"/>
          <w:noProof/>
          <w:lang w:val="en-US"/>
        </w:rPr>
        <w:pict w14:anchorId="7195F040">
          <v:rect id="_x0000_i1038" alt="" style="width:453.6pt;height:.05pt;mso-width-percent:0;mso-height-percent:0;mso-width-percent:0;mso-height-percent:0" o:hralign="center" o:hrstd="t" o:hr="t" fillcolor="#a0a0a0" stroked="f"/>
        </w:pict>
      </w:r>
    </w:p>
    <w:p w14:paraId="6704A188"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2 – OBLIGATIONS OF THE RECEIVING PARTY</w:t>
      </w:r>
    </w:p>
    <w:p w14:paraId="37B5D0D3"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The Receiving Party undertakes to:</w:t>
      </w:r>
    </w:p>
    <w:p w14:paraId="5518F02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2.1</w:t>
      </w:r>
      <w:r w:rsidRPr="00F2533B">
        <w:rPr>
          <w:rFonts w:ascii="Avenir Book" w:hAnsi="Avenir Book"/>
          <w:lang w:val="en-US"/>
        </w:rPr>
        <w:t xml:space="preserve"> Keep the Confidential Information strictly confidential and not disclose it, directly or indirectly, to any third party, except as provided in Article 2.3.</w:t>
      </w:r>
    </w:p>
    <w:p w14:paraId="38C1657A"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2.2</w:t>
      </w:r>
      <w:r w:rsidRPr="00F2533B">
        <w:rPr>
          <w:rFonts w:ascii="Avenir Book" w:hAnsi="Avenir Book"/>
          <w:lang w:val="en-US"/>
        </w:rPr>
        <w:t xml:space="preserve"> Use the Confidential Information solely for the purpose of evaluating the Project, to the exclusion of any other use, including commercial, competitive or development purposes.</w:t>
      </w:r>
    </w:p>
    <w:p w14:paraId="6E5ECF56"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2.3</w:t>
      </w:r>
      <w:r w:rsidRPr="00F2533B">
        <w:rPr>
          <w:rFonts w:ascii="Avenir Book" w:hAnsi="Avenir Book"/>
          <w:lang w:val="en-US"/>
        </w:rPr>
        <w:t xml:space="preserve"> Disclose the Confidential Information only to the following persons, provided they have a </w:t>
      </w:r>
      <w:r w:rsidRPr="00F2533B">
        <w:rPr>
          <w:rStyle w:val="lev"/>
          <w:rFonts w:ascii="Avenir Book" w:eastAsiaTheme="majorEastAsia" w:hAnsi="Avenir Book"/>
          <w:lang w:val="en-US"/>
        </w:rPr>
        <w:t>compelling need to know</w:t>
      </w:r>
      <w:r w:rsidRPr="00F2533B">
        <w:rPr>
          <w:rFonts w:ascii="Avenir Book" w:hAnsi="Avenir Book"/>
          <w:lang w:val="en-US"/>
        </w:rPr>
        <w:t xml:space="preserve"> ("</w:t>
      </w:r>
      <w:r w:rsidRPr="00F2533B">
        <w:rPr>
          <w:rStyle w:val="Accentuation"/>
          <w:rFonts w:ascii="Avenir Book" w:eastAsiaTheme="majorEastAsia" w:hAnsi="Avenir Book"/>
          <w:lang w:val="en-US"/>
        </w:rPr>
        <w:t>need-to-know basis</w:t>
      </w:r>
      <w:r w:rsidRPr="00F2533B">
        <w:rPr>
          <w:rFonts w:ascii="Avenir Book" w:hAnsi="Avenir Book"/>
          <w:lang w:val="en-US"/>
        </w:rPr>
        <w:t>"):</w:t>
      </w:r>
    </w:p>
    <w:p w14:paraId="46450429" w14:textId="77777777" w:rsidR="00E745C6" w:rsidRPr="00F2533B" w:rsidRDefault="00E745C6" w:rsidP="00E745C6">
      <w:pPr>
        <w:pStyle w:val="whitespace-normal"/>
        <w:numPr>
          <w:ilvl w:val="0"/>
          <w:numId w:val="15"/>
        </w:numPr>
        <w:rPr>
          <w:rFonts w:ascii="Avenir Book" w:hAnsi="Avenir Book"/>
          <w:lang w:val="en-US"/>
        </w:rPr>
      </w:pPr>
      <w:r w:rsidRPr="00F2533B">
        <w:rPr>
          <w:rFonts w:ascii="Avenir Book" w:hAnsi="Avenir Book"/>
          <w:lang w:val="en-US"/>
        </w:rPr>
        <w:t>Its employees, officers and directors directly involved in the evaluation of the Project</w:t>
      </w:r>
    </w:p>
    <w:p w14:paraId="60BD84B7" w14:textId="77777777" w:rsidR="00E745C6" w:rsidRPr="00F2533B" w:rsidRDefault="00E745C6" w:rsidP="00E745C6">
      <w:pPr>
        <w:pStyle w:val="whitespace-normal"/>
        <w:numPr>
          <w:ilvl w:val="0"/>
          <w:numId w:val="15"/>
        </w:numPr>
        <w:rPr>
          <w:rFonts w:ascii="Avenir Book" w:hAnsi="Avenir Book"/>
          <w:lang w:val="en-US"/>
        </w:rPr>
      </w:pPr>
      <w:r w:rsidRPr="00F2533B">
        <w:rPr>
          <w:rFonts w:ascii="Avenir Book" w:hAnsi="Avenir Book"/>
          <w:lang w:val="en-US"/>
        </w:rPr>
        <w:lastRenderedPageBreak/>
        <w:t>Its external professional advisors (lawyers, accountants, consultants, auditors) bound by professional secrecy or confidentiality obligations at least as strict as those of this Agreement</w:t>
      </w:r>
    </w:p>
    <w:p w14:paraId="619948EE"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2.4</w:t>
      </w:r>
      <w:r w:rsidRPr="00F2533B">
        <w:rPr>
          <w:rFonts w:ascii="Avenir Book" w:hAnsi="Avenir Book"/>
          <w:lang w:val="en-US"/>
        </w:rPr>
        <w:t xml:space="preserve"> The Receiving Party remains fully responsible for any breach of this Agreement by the persons referred to in Article 2.3, as if it were its own breach.</w:t>
      </w:r>
    </w:p>
    <w:p w14:paraId="508FB43E"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2.5</w:t>
      </w:r>
      <w:r w:rsidRPr="00F2533B">
        <w:rPr>
          <w:rFonts w:ascii="Avenir Book" w:hAnsi="Avenir Book"/>
          <w:lang w:val="en-US"/>
        </w:rPr>
        <w:t xml:space="preserve"> Protect the Confidential Information with the same degree of care as applied to its own confidential information of a similar nature, and in any event with a </w:t>
      </w:r>
      <w:r w:rsidRPr="00F2533B">
        <w:rPr>
          <w:rStyle w:val="lev"/>
          <w:rFonts w:ascii="Avenir Book" w:eastAsiaTheme="majorEastAsia" w:hAnsi="Avenir Book"/>
          <w:lang w:val="en-US"/>
        </w:rPr>
        <w:t>reasonably high level of protection</w:t>
      </w:r>
      <w:r w:rsidRPr="00F2533B">
        <w:rPr>
          <w:rFonts w:ascii="Avenir Book" w:hAnsi="Avenir Book"/>
          <w:lang w:val="en-US"/>
        </w:rPr>
        <w:t>, including:</w:t>
      </w:r>
    </w:p>
    <w:p w14:paraId="340289F0" w14:textId="77777777" w:rsidR="00E745C6" w:rsidRPr="00F2533B" w:rsidRDefault="00E745C6" w:rsidP="00E745C6">
      <w:pPr>
        <w:pStyle w:val="whitespace-normal"/>
        <w:numPr>
          <w:ilvl w:val="0"/>
          <w:numId w:val="16"/>
        </w:numPr>
        <w:rPr>
          <w:rFonts w:ascii="Avenir Book" w:hAnsi="Avenir Book"/>
          <w:lang w:val="en-US"/>
        </w:rPr>
      </w:pPr>
      <w:r w:rsidRPr="00F2533B">
        <w:rPr>
          <w:rFonts w:ascii="Avenir Book" w:hAnsi="Avenir Book"/>
          <w:lang w:val="en-US"/>
        </w:rPr>
        <w:t>Limited access through technical measures (passwords, encryption, access controls)</w:t>
      </w:r>
    </w:p>
    <w:p w14:paraId="607286BD" w14:textId="77777777" w:rsidR="00E745C6" w:rsidRPr="00F2533B" w:rsidRDefault="00E745C6" w:rsidP="00E745C6">
      <w:pPr>
        <w:pStyle w:val="whitespace-normal"/>
        <w:numPr>
          <w:ilvl w:val="0"/>
          <w:numId w:val="16"/>
        </w:numPr>
        <w:rPr>
          <w:rFonts w:ascii="Avenir Book" w:hAnsi="Avenir Book"/>
          <w:lang w:val="en-US"/>
        </w:rPr>
      </w:pPr>
      <w:r w:rsidRPr="00F2533B">
        <w:rPr>
          <w:rFonts w:ascii="Avenir Book" w:hAnsi="Avenir Book"/>
          <w:lang w:val="en-US"/>
        </w:rPr>
        <w:t>Secure storage (protected servers, physical safes, etc.)</w:t>
      </w:r>
    </w:p>
    <w:p w14:paraId="24A7F699" w14:textId="77777777" w:rsidR="00E745C6" w:rsidRPr="00F2533B" w:rsidRDefault="00E745C6" w:rsidP="00E745C6">
      <w:pPr>
        <w:pStyle w:val="whitespace-normal"/>
        <w:numPr>
          <w:ilvl w:val="0"/>
          <w:numId w:val="16"/>
        </w:numPr>
        <w:rPr>
          <w:rFonts w:ascii="Avenir Book" w:hAnsi="Avenir Book"/>
          <w:lang w:val="en-US"/>
        </w:rPr>
      </w:pPr>
      <w:r w:rsidRPr="00F2533B">
        <w:rPr>
          <w:rFonts w:ascii="Avenir Book" w:hAnsi="Avenir Book"/>
          <w:lang w:val="en-US"/>
        </w:rPr>
        <w:t>Prohibition of unauthorized copying, reproduction or duplication</w:t>
      </w:r>
    </w:p>
    <w:p w14:paraId="5AAC21AC" w14:textId="77777777" w:rsidR="00E745C6" w:rsidRPr="00F2533B" w:rsidRDefault="0007182C" w:rsidP="00E745C6">
      <w:pPr>
        <w:rPr>
          <w:rFonts w:ascii="Avenir Book" w:hAnsi="Avenir Book"/>
          <w:lang w:val="en-US"/>
        </w:rPr>
      </w:pPr>
      <w:r w:rsidRPr="0007182C">
        <w:rPr>
          <w:rFonts w:ascii="Avenir Book" w:hAnsi="Avenir Book"/>
          <w:noProof/>
          <w:lang w:val="en-US"/>
        </w:rPr>
        <w:pict w14:anchorId="202EC8E1">
          <v:rect id="_x0000_i1037" alt="" style="width:453.6pt;height:.05pt;mso-width-percent:0;mso-height-percent:0;mso-width-percent:0;mso-height-percent:0" o:hralign="center" o:hrstd="t" o:hr="t" fillcolor="#a0a0a0" stroked="f"/>
        </w:pict>
      </w:r>
    </w:p>
    <w:p w14:paraId="1894B860"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3 – ENHANCED USE RESTRICTIONS</w:t>
      </w:r>
    </w:p>
    <w:p w14:paraId="1C71FC2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3.1</w:t>
      </w:r>
      <w:r w:rsidRPr="00F2533B">
        <w:rPr>
          <w:rFonts w:ascii="Avenir Book" w:hAnsi="Avenir Book"/>
          <w:lang w:val="en-US"/>
        </w:rPr>
        <w:t xml:space="preserve"> The Receiving Party expressly agrees not to:</w:t>
      </w:r>
    </w:p>
    <w:p w14:paraId="5BE2AC92"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a) Direct or indirect exploitation</w:t>
      </w:r>
      <w:r w:rsidRPr="00F2533B">
        <w:rPr>
          <w:rFonts w:ascii="Avenir Book" w:hAnsi="Avenir Book"/>
          <w:lang w:val="en-US"/>
        </w:rPr>
        <w:t xml:space="preserve">: use the Confidential Information to develop, design, market or exploit, on its own behalf or on behalf of third parties, any product, service, technology, business model or strategy </w:t>
      </w:r>
      <w:proofErr w:type="gramStart"/>
      <w:r w:rsidRPr="00F2533B">
        <w:rPr>
          <w:rFonts w:ascii="Avenir Book" w:hAnsi="Avenir Book"/>
          <w:lang w:val="en-US"/>
        </w:rPr>
        <w:t>similar to</w:t>
      </w:r>
      <w:proofErr w:type="gramEnd"/>
      <w:r w:rsidRPr="00F2533B">
        <w:rPr>
          <w:rFonts w:ascii="Avenir Book" w:hAnsi="Avenir Book"/>
          <w:lang w:val="en-US"/>
        </w:rPr>
        <w:t xml:space="preserve">, competitive with or derived from those of the Disclosing </w:t>
      </w:r>
      <w:proofErr w:type="gramStart"/>
      <w:r w:rsidRPr="00F2533B">
        <w:rPr>
          <w:rFonts w:ascii="Avenir Book" w:hAnsi="Avenir Book"/>
          <w:lang w:val="en-US"/>
        </w:rPr>
        <w:t>Party;</w:t>
      </w:r>
      <w:proofErr w:type="gramEnd"/>
    </w:p>
    <w:p w14:paraId="22033F6C"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b) Reverse engineering</w:t>
      </w:r>
      <w:r w:rsidRPr="00F2533B">
        <w:rPr>
          <w:rFonts w:ascii="Avenir Book" w:hAnsi="Avenir Book"/>
          <w:lang w:val="en-US"/>
        </w:rPr>
        <w:t xml:space="preserve">: engage in any reverse engineering, </w:t>
      </w:r>
      <w:proofErr w:type="spellStart"/>
      <w:r w:rsidRPr="00F2533B">
        <w:rPr>
          <w:rFonts w:ascii="Avenir Book" w:hAnsi="Avenir Book"/>
          <w:lang w:val="en-US"/>
        </w:rPr>
        <w:t>decompilation</w:t>
      </w:r>
      <w:proofErr w:type="spellEnd"/>
      <w:r w:rsidRPr="00F2533B">
        <w:rPr>
          <w:rFonts w:ascii="Avenir Book" w:hAnsi="Avenir Book"/>
          <w:lang w:val="en-US"/>
        </w:rPr>
        <w:t xml:space="preserve">, disassembly or analysis of the models, algorithms, software or methodologies </w:t>
      </w:r>
      <w:proofErr w:type="gramStart"/>
      <w:r w:rsidRPr="00F2533B">
        <w:rPr>
          <w:rFonts w:ascii="Avenir Book" w:hAnsi="Avenir Book"/>
          <w:lang w:val="en-US"/>
        </w:rPr>
        <w:t>disclosed;</w:t>
      </w:r>
      <w:proofErr w:type="gramEnd"/>
    </w:p>
    <w:p w14:paraId="71A4D8AA"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c) Replication of proprietary models</w:t>
      </w:r>
      <w:r w:rsidRPr="00F2533B">
        <w:rPr>
          <w:rFonts w:ascii="Avenir Book" w:hAnsi="Avenir Book"/>
          <w:lang w:val="en-US"/>
        </w:rPr>
        <w:t xml:space="preserve">: reproduce, adapt or exploit financial models (including any Excel files, spreadsheets, calculation sheets), artificial intelligence algorithms, OCR methodologies, data architectures, processing pipelines, or any element of the Disclosing Party's technical know-how, even in modified </w:t>
      </w:r>
      <w:proofErr w:type="gramStart"/>
      <w:r w:rsidRPr="00F2533B">
        <w:rPr>
          <w:rFonts w:ascii="Avenir Book" w:hAnsi="Avenir Book"/>
          <w:lang w:val="en-US"/>
        </w:rPr>
        <w:t>form;</w:t>
      </w:r>
      <w:proofErr w:type="gramEnd"/>
    </w:p>
    <w:p w14:paraId="5C18E811"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d) Misappropriation of Marketplace strategy</w:t>
      </w:r>
      <w:r w:rsidRPr="00F2533B">
        <w:rPr>
          <w:rFonts w:ascii="Avenir Book" w:hAnsi="Avenir Book"/>
          <w:lang w:val="en-US"/>
        </w:rPr>
        <w:t xml:space="preserve">: use information relating to the platform strategy, matching model, pricing mechanisms or commercial logic of the Project to develop or support a competitive or similar </w:t>
      </w:r>
      <w:proofErr w:type="gramStart"/>
      <w:r w:rsidRPr="00F2533B">
        <w:rPr>
          <w:rFonts w:ascii="Avenir Book" w:hAnsi="Avenir Book"/>
          <w:lang w:val="en-US"/>
        </w:rPr>
        <w:t>platform;</w:t>
      </w:r>
      <w:proofErr w:type="gramEnd"/>
    </w:p>
    <w:p w14:paraId="428BCD2F"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e) Prohibited solicitation</w:t>
      </w:r>
      <w:r w:rsidRPr="00F2533B">
        <w:rPr>
          <w:rFonts w:ascii="Avenir Book" w:hAnsi="Avenir Book"/>
          <w:lang w:val="en-US"/>
        </w:rPr>
        <w:t xml:space="preserve">: solicit, contact or establish a direct business relationship with customers, prospects, partners or suppliers identified in the Confidential Information, outside the scope of the Project, during the term of this Agreement and </w:t>
      </w:r>
      <w:r w:rsidRPr="00F2533B">
        <w:rPr>
          <w:rFonts w:ascii="Avenir Book" w:hAnsi="Avenir Book"/>
          <w:lang w:val="en-US"/>
        </w:rPr>
        <w:lastRenderedPageBreak/>
        <w:t xml:space="preserve">for a period of </w:t>
      </w:r>
      <w:r w:rsidRPr="00F2533B">
        <w:rPr>
          <w:rStyle w:val="lev"/>
          <w:rFonts w:ascii="Avenir Book" w:eastAsiaTheme="majorEastAsia" w:hAnsi="Avenir Book"/>
          <w:lang w:val="en-US"/>
        </w:rPr>
        <w:t>two (2) years</w:t>
      </w:r>
      <w:r w:rsidRPr="00F2533B">
        <w:rPr>
          <w:rFonts w:ascii="Avenir Book" w:hAnsi="Avenir Book"/>
          <w:lang w:val="en-US"/>
        </w:rPr>
        <w:t xml:space="preserve"> following its termination or expiration, except with the prior written consent of the Disclosing </w:t>
      </w:r>
      <w:proofErr w:type="gramStart"/>
      <w:r w:rsidRPr="00F2533B">
        <w:rPr>
          <w:rFonts w:ascii="Avenir Book" w:hAnsi="Avenir Book"/>
          <w:lang w:val="en-US"/>
        </w:rPr>
        <w:t>Party;</w:t>
      </w:r>
      <w:proofErr w:type="gramEnd"/>
    </w:p>
    <w:p w14:paraId="084B6B5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f) Non-solicitation of employees</w:t>
      </w:r>
      <w:r w:rsidRPr="00F2533B">
        <w:rPr>
          <w:rFonts w:ascii="Avenir Book" w:hAnsi="Avenir Book"/>
          <w:lang w:val="en-US"/>
        </w:rPr>
        <w:t xml:space="preserve">: solicit, recruit or attempt to recruit key employees, staff, consultants or contractors of the Disclosing Party identified </w:t>
      </w:r>
      <w:proofErr w:type="gramStart"/>
      <w:r w:rsidRPr="00F2533B">
        <w:rPr>
          <w:rFonts w:ascii="Avenir Book" w:hAnsi="Avenir Book"/>
          <w:lang w:val="en-US"/>
        </w:rPr>
        <w:t>in the course of</w:t>
      </w:r>
      <w:proofErr w:type="gramEnd"/>
      <w:r w:rsidRPr="00F2533B">
        <w:rPr>
          <w:rFonts w:ascii="Avenir Book" w:hAnsi="Avenir Book"/>
          <w:lang w:val="en-US"/>
        </w:rPr>
        <w:t xml:space="preserve"> exchanges, during the term of this Agreement and for a period of </w:t>
      </w:r>
      <w:r w:rsidRPr="00F2533B">
        <w:rPr>
          <w:rStyle w:val="lev"/>
          <w:rFonts w:ascii="Avenir Book" w:eastAsiaTheme="majorEastAsia" w:hAnsi="Avenir Book"/>
          <w:lang w:val="en-US"/>
        </w:rPr>
        <w:t>two (2) years</w:t>
      </w:r>
      <w:r w:rsidRPr="00F2533B">
        <w:rPr>
          <w:rFonts w:ascii="Avenir Book" w:hAnsi="Avenir Book"/>
          <w:lang w:val="en-US"/>
        </w:rPr>
        <w:t xml:space="preserve"> following its termination or expiration.</w:t>
      </w:r>
    </w:p>
    <w:p w14:paraId="50613488"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3.2</w:t>
      </w:r>
      <w:r w:rsidRPr="00F2533B">
        <w:rPr>
          <w:rFonts w:ascii="Avenir Book" w:hAnsi="Avenir Book"/>
          <w:lang w:val="en-US"/>
        </w:rPr>
        <w:t xml:space="preserve"> These restrictions apply even after the termination of this Agreement, in accordance with the periods specified in Article 8.</w:t>
      </w:r>
    </w:p>
    <w:p w14:paraId="3C291608" w14:textId="77777777" w:rsidR="00E745C6" w:rsidRPr="00F2533B" w:rsidRDefault="0007182C" w:rsidP="00E745C6">
      <w:pPr>
        <w:rPr>
          <w:rFonts w:ascii="Avenir Book" w:hAnsi="Avenir Book"/>
          <w:lang w:val="en-US"/>
        </w:rPr>
      </w:pPr>
      <w:r w:rsidRPr="0007182C">
        <w:rPr>
          <w:rFonts w:ascii="Avenir Book" w:hAnsi="Avenir Book"/>
          <w:noProof/>
          <w:lang w:val="en-US"/>
        </w:rPr>
        <w:pict w14:anchorId="3DDD1C5B">
          <v:rect id="_x0000_i1036" alt="" style="width:453.6pt;height:.05pt;mso-width-percent:0;mso-height-percent:0;mso-width-percent:0;mso-height-percent:0" o:hralign="center" o:hrstd="t" o:hr="t" fillcolor="#a0a0a0" stroked="f"/>
        </w:pict>
      </w:r>
    </w:p>
    <w:p w14:paraId="0F3EF578"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4 – EXCEPTIONS TO CONFIDENTIALITY</w:t>
      </w:r>
    </w:p>
    <w:p w14:paraId="7D5BB7C9" w14:textId="77777777" w:rsidR="00E745C6" w:rsidRPr="00F2533B" w:rsidRDefault="00E745C6" w:rsidP="00E745C6">
      <w:pPr>
        <w:pStyle w:val="font-claude-response-body"/>
        <w:rPr>
          <w:rFonts w:ascii="Avenir Book" w:hAnsi="Avenir Book"/>
          <w:lang w:val="en-US"/>
        </w:rPr>
      </w:pPr>
      <w:r w:rsidRPr="00F2533B">
        <w:rPr>
          <w:rFonts w:ascii="Avenir Book" w:hAnsi="Avenir Book"/>
          <w:lang w:val="en-US"/>
        </w:rPr>
        <w:t>The confidentiality obligations do not apply to information that the Receiving Party can demonstrate by written evidence:</w:t>
      </w:r>
    </w:p>
    <w:p w14:paraId="42A686E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a)</w:t>
      </w:r>
      <w:r w:rsidRPr="00F2533B">
        <w:rPr>
          <w:rFonts w:ascii="Avenir Book" w:hAnsi="Avenir Book"/>
          <w:lang w:val="en-US"/>
        </w:rPr>
        <w:t xml:space="preserve"> Was in the public domain prior to its disclosure, or entered the public domain without breach of this Agreement by the Receiving </w:t>
      </w:r>
      <w:proofErr w:type="gramStart"/>
      <w:r w:rsidRPr="00F2533B">
        <w:rPr>
          <w:rFonts w:ascii="Avenir Book" w:hAnsi="Avenir Book"/>
          <w:lang w:val="en-US"/>
        </w:rPr>
        <w:t>Party;</w:t>
      </w:r>
      <w:proofErr w:type="gramEnd"/>
    </w:p>
    <w:p w14:paraId="0991AFD3"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b)</w:t>
      </w:r>
      <w:r w:rsidRPr="00F2533B">
        <w:rPr>
          <w:rFonts w:ascii="Avenir Book" w:hAnsi="Avenir Book"/>
          <w:lang w:val="en-US"/>
        </w:rPr>
        <w:t xml:space="preserve"> Was lawfully in the possession of the Receiving Party </w:t>
      </w:r>
      <w:r w:rsidRPr="00F2533B">
        <w:rPr>
          <w:rStyle w:val="lev"/>
          <w:rFonts w:ascii="Avenir Book" w:eastAsiaTheme="majorEastAsia" w:hAnsi="Avenir Book"/>
          <w:lang w:val="en-US"/>
        </w:rPr>
        <w:t>prior to</w:t>
      </w:r>
      <w:r w:rsidRPr="00F2533B">
        <w:rPr>
          <w:rFonts w:ascii="Avenir Book" w:hAnsi="Avenir Book"/>
          <w:lang w:val="en-US"/>
        </w:rPr>
        <w:t xml:space="preserve"> its disclosure by the Disclosing Party, as evidenced by dated and probative </w:t>
      </w:r>
      <w:proofErr w:type="gramStart"/>
      <w:r w:rsidRPr="00F2533B">
        <w:rPr>
          <w:rFonts w:ascii="Avenir Book" w:hAnsi="Avenir Book"/>
          <w:lang w:val="en-US"/>
        </w:rPr>
        <w:t>documents;</w:t>
      </w:r>
      <w:proofErr w:type="gramEnd"/>
    </w:p>
    <w:p w14:paraId="3512E0B5"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c)</w:t>
      </w:r>
      <w:r w:rsidRPr="00F2533B">
        <w:rPr>
          <w:rFonts w:ascii="Avenir Book" w:hAnsi="Avenir Book"/>
          <w:lang w:val="en-US"/>
        </w:rPr>
        <w:t xml:space="preserve"> Was developed </w:t>
      </w:r>
      <w:r w:rsidRPr="00F2533B">
        <w:rPr>
          <w:rStyle w:val="lev"/>
          <w:rFonts w:ascii="Avenir Book" w:eastAsiaTheme="majorEastAsia" w:hAnsi="Avenir Book"/>
          <w:lang w:val="en-US"/>
        </w:rPr>
        <w:t>completely independently</w:t>
      </w:r>
      <w:r w:rsidRPr="00F2533B">
        <w:rPr>
          <w:rFonts w:ascii="Avenir Book" w:hAnsi="Avenir Book"/>
          <w:lang w:val="en-US"/>
        </w:rPr>
        <w:t xml:space="preserve"> by the Receiving Party, without any use of or reference to the Confidential Information, as evidenced by contemporaneous documentary evidence (laboratory notebooks, version histories, dated notes, etc.</w:t>
      </w:r>
      <w:proofErr w:type="gramStart"/>
      <w:r w:rsidRPr="00F2533B">
        <w:rPr>
          <w:rFonts w:ascii="Avenir Book" w:hAnsi="Avenir Book"/>
          <w:lang w:val="en-US"/>
        </w:rPr>
        <w:t>);</w:t>
      </w:r>
      <w:proofErr w:type="gramEnd"/>
    </w:p>
    <w:p w14:paraId="30435C4B"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d)</w:t>
      </w:r>
      <w:r w:rsidRPr="00F2533B">
        <w:rPr>
          <w:rFonts w:ascii="Avenir Book" w:hAnsi="Avenir Book"/>
          <w:lang w:val="en-US"/>
        </w:rPr>
        <w:t xml:space="preserve"> Was lawfully obtained from a third party authorized to disclose it, without any confidentiality obligation.</w:t>
      </w:r>
    </w:p>
    <w:p w14:paraId="2338693D"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4.1 Mandatory legal disclosure</w:t>
      </w:r>
      <w:r w:rsidRPr="00F2533B">
        <w:rPr>
          <w:rFonts w:ascii="Avenir Book" w:hAnsi="Avenir Book"/>
          <w:lang w:val="en-US"/>
        </w:rPr>
        <w:t>: If the Receiving Party is legally required (by court order, administrative authority or applicable regulation) to disclose all or part of the Confidential Information, it must:</w:t>
      </w:r>
    </w:p>
    <w:p w14:paraId="462A0148" w14:textId="77777777" w:rsidR="00E745C6" w:rsidRPr="00F2533B" w:rsidRDefault="00E745C6" w:rsidP="00E745C6">
      <w:pPr>
        <w:pStyle w:val="whitespace-normal"/>
        <w:numPr>
          <w:ilvl w:val="0"/>
          <w:numId w:val="17"/>
        </w:numPr>
        <w:rPr>
          <w:rFonts w:ascii="Avenir Book" w:hAnsi="Avenir Book"/>
          <w:lang w:val="en-US"/>
        </w:rPr>
      </w:pPr>
      <w:r w:rsidRPr="00F2533B">
        <w:rPr>
          <w:rFonts w:ascii="Avenir Book" w:hAnsi="Avenir Book"/>
          <w:lang w:val="en-US"/>
        </w:rPr>
        <w:t>Immediately notify the Disclosing Party in writing (unless prohibited by law)</w:t>
      </w:r>
    </w:p>
    <w:p w14:paraId="548002DE" w14:textId="77777777" w:rsidR="00E745C6" w:rsidRPr="00F2533B" w:rsidRDefault="00E745C6" w:rsidP="00E745C6">
      <w:pPr>
        <w:pStyle w:val="whitespace-normal"/>
        <w:numPr>
          <w:ilvl w:val="0"/>
          <w:numId w:val="17"/>
        </w:numPr>
        <w:rPr>
          <w:rFonts w:ascii="Avenir Book" w:hAnsi="Avenir Book"/>
          <w:lang w:val="en-US"/>
        </w:rPr>
      </w:pPr>
      <w:r w:rsidRPr="00F2533B">
        <w:rPr>
          <w:rFonts w:ascii="Avenir Book" w:hAnsi="Avenir Book"/>
          <w:lang w:val="en-US"/>
        </w:rPr>
        <w:t>Reasonably cooperate with the Disclosing Party to limit the scope of disclosure</w:t>
      </w:r>
    </w:p>
    <w:p w14:paraId="4DFAE513" w14:textId="77777777" w:rsidR="00E745C6" w:rsidRPr="00F2533B" w:rsidRDefault="00E745C6" w:rsidP="00E745C6">
      <w:pPr>
        <w:pStyle w:val="whitespace-normal"/>
        <w:numPr>
          <w:ilvl w:val="0"/>
          <w:numId w:val="17"/>
        </w:numPr>
        <w:rPr>
          <w:rFonts w:ascii="Avenir Book" w:hAnsi="Avenir Book"/>
          <w:lang w:val="en-US"/>
        </w:rPr>
      </w:pPr>
      <w:r w:rsidRPr="00F2533B">
        <w:rPr>
          <w:rFonts w:ascii="Avenir Book" w:hAnsi="Avenir Book"/>
          <w:lang w:val="en-US"/>
        </w:rPr>
        <w:t>Disclose only the information strictly required by the legal obligation</w:t>
      </w:r>
    </w:p>
    <w:p w14:paraId="2D32EF5B" w14:textId="77777777" w:rsidR="00E745C6" w:rsidRPr="00F2533B" w:rsidRDefault="0007182C" w:rsidP="00E745C6">
      <w:pPr>
        <w:rPr>
          <w:rFonts w:ascii="Avenir Book" w:hAnsi="Avenir Book"/>
          <w:lang w:val="en-US"/>
        </w:rPr>
      </w:pPr>
      <w:r>
        <w:rPr>
          <w:noProof/>
        </w:rPr>
      </w:r>
      <w:r>
        <w:pict w14:anchorId="1AB3FCC6">
          <v:rect id="Horizontal Line 49" o:spid="_x0000_s2060"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16154DA7" w14:textId="77777777" w:rsidR="00E745C6" w:rsidRPr="00F2533B" w:rsidRDefault="00E745C6" w:rsidP="00E745C6">
      <w:pPr>
        <w:pStyle w:val="Titre3"/>
        <w:rPr>
          <w:rFonts w:ascii="Avenir Book" w:hAnsi="Avenir Book"/>
          <w:lang w:val="en-US"/>
        </w:rPr>
      </w:pPr>
      <w:r w:rsidRPr="00F2533B">
        <w:rPr>
          <w:rFonts w:ascii="Avenir Book" w:hAnsi="Avenir Book"/>
          <w:lang w:val="en-US"/>
        </w:rPr>
        <w:lastRenderedPageBreak/>
        <w:t>ARTICLE 5 – NO LICENSE AND OWNERSHIP</w:t>
      </w:r>
    </w:p>
    <w:p w14:paraId="4A50C01B"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5.1</w:t>
      </w:r>
      <w:r w:rsidRPr="00F2533B">
        <w:rPr>
          <w:rFonts w:ascii="Avenir Book" w:hAnsi="Avenir Book"/>
          <w:lang w:val="en-US"/>
        </w:rPr>
        <w:t xml:space="preserve"> The Confidential Information remains the </w:t>
      </w:r>
      <w:r w:rsidRPr="00F2533B">
        <w:rPr>
          <w:rStyle w:val="lev"/>
          <w:rFonts w:ascii="Avenir Book" w:eastAsiaTheme="majorEastAsia" w:hAnsi="Avenir Book"/>
          <w:lang w:val="en-US"/>
        </w:rPr>
        <w:t>exclusive and full property</w:t>
      </w:r>
      <w:r w:rsidRPr="00F2533B">
        <w:rPr>
          <w:rFonts w:ascii="Avenir Book" w:hAnsi="Avenir Book"/>
          <w:lang w:val="en-US"/>
        </w:rPr>
        <w:t xml:space="preserve"> of the Disclosing Party. No intellectual property right, license, right of use or other right is granted to the Receiving Party, except the limited and temporary right to use the Confidential Information solely for the purpose of evaluating the Project.</w:t>
      </w:r>
    </w:p>
    <w:p w14:paraId="16E6ADBE"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5.2</w:t>
      </w:r>
      <w:r w:rsidRPr="00F2533B">
        <w:rPr>
          <w:rFonts w:ascii="Avenir Book" w:hAnsi="Avenir Book"/>
          <w:lang w:val="en-US"/>
        </w:rPr>
        <w:t xml:space="preserve"> All intellectual property rights (including patents, copyrights, know-how, trade secrets, trademarks) relating to the Confidential Information remain the property of the Disclosing Party.</w:t>
      </w:r>
    </w:p>
    <w:p w14:paraId="2AA41503" w14:textId="77777777" w:rsidR="00E745C6" w:rsidRPr="00F2533B" w:rsidRDefault="0007182C" w:rsidP="00E745C6">
      <w:pPr>
        <w:rPr>
          <w:rFonts w:ascii="Avenir Book" w:hAnsi="Avenir Book"/>
          <w:lang w:val="en-US"/>
        </w:rPr>
      </w:pPr>
      <w:r>
        <w:rPr>
          <w:noProof/>
        </w:rPr>
      </w:r>
      <w:r>
        <w:pict w14:anchorId="6C5572EA">
          <v:rect id="Horizontal Line 50" o:spid="_x0000_s2059"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73C6D666"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6 – NO CONTRACTUAL OBLIGATION</w:t>
      </w:r>
    </w:p>
    <w:p w14:paraId="2E1BFDBE"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6.1</w:t>
      </w:r>
      <w:r w:rsidRPr="00F2533B">
        <w:rPr>
          <w:rFonts w:ascii="Avenir Book" w:hAnsi="Avenir Book"/>
          <w:lang w:val="en-US"/>
        </w:rPr>
        <w:t xml:space="preserve"> This Agreement does not create any obligation for either Party to </w:t>
      </w:r>
      <w:proofErr w:type="gramStart"/>
      <w:r w:rsidRPr="00F2533B">
        <w:rPr>
          <w:rFonts w:ascii="Avenir Book" w:hAnsi="Avenir Book"/>
          <w:lang w:val="en-US"/>
        </w:rPr>
        <w:t>enter into</w:t>
      </w:r>
      <w:proofErr w:type="gramEnd"/>
      <w:r w:rsidRPr="00F2533B">
        <w:rPr>
          <w:rFonts w:ascii="Avenir Book" w:hAnsi="Avenir Book"/>
          <w:lang w:val="en-US"/>
        </w:rPr>
        <w:t xml:space="preserve"> any transaction, business relationship or investment.</w:t>
      </w:r>
    </w:p>
    <w:p w14:paraId="02E2311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6.2</w:t>
      </w:r>
      <w:r w:rsidRPr="00F2533B">
        <w:rPr>
          <w:rFonts w:ascii="Avenir Book" w:hAnsi="Avenir Book"/>
          <w:lang w:val="en-US"/>
        </w:rPr>
        <w:t xml:space="preserve"> Each Party remains free to terminate discussions at any time, without notice and without justification.</w:t>
      </w:r>
    </w:p>
    <w:p w14:paraId="3A817195" w14:textId="77777777" w:rsidR="00E745C6" w:rsidRPr="00F2533B" w:rsidRDefault="0007182C" w:rsidP="00E745C6">
      <w:pPr>
        <w:rPr>
          <w:rFonts w:ascii="Avenir Book" w:hAnsi="Avenir Book"/>
          <w:lang w:val="en-US"/>
        </w:rPr>
      </w:pPr>
      <w:r>
        <w:rPr>
          <w:noProof/>
        </w:rPr>
      </w:r>
      <w:r>
        <w:pict w14:anchorId="5BD4675D">
          <v:rect id="Horizontal Line 51" o:spid="_x0000_s2058"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12EF2625"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7 – NO WARRANTY</w:t>
      </w:r>
    </w:p>
    <w:p w14:paraId="7B9708B8"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7.1</w:t>
      </w:r>
      <w:r w:rsidRPr="00F2533B">
        <w:rPr>
          <w:rFonts w:ascii="Avenir Book" w:hAnsi="Avenir Book"/>
          <w:lang w:val="en-US"/>
        </w:rPr>
        <w:t xml:space="preserve"> The Confidential Information is provided </w:t>
      </w:r>
      <w:r w:rsidRPr="00F2533B">
        <w:rPr>
          <w:rStyle w:val="lev"/>
          <w:rFonts w:ascii="Avenir Book" w:eastAsiaTheme="majorEastAsia" w:hAnsi="Avenir Book"/>
          <w:lang w:val="en-US"/>
        </w:rPr>
        <w:t>"as is"</w:t>
      </w:r>
      <w:r w:rsidRPr="00F2533B">
        <w:rPr>
          <w:rFonts w:ascii="Avenir Book" w:hAnsi="Avenir Book"/>
          <w:lang w:val="en-US"/>
        </w:rPr>
        <w:t>, without warranty of any kind, express or implied, as to its accuracy, completeness, timeliness or relevance.</w:t>
      </w:r>
    </w:p>
    <w:p w14:paraId="6C366C48"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7.2</w:t>
      </w:r>
      <w:r w:rsidRPr="00F2533B">
        <w:rPr>
          <w:rFonts w:ascii="Avenir Book" w:hAnsi="Avenir Book"/>
          <w:lang w:val="en-US"/>
        </w:rPr>
        <w:t xml:space="preserve"> The Disclosing Party does not guarantee the achievement of financial forecasts, projections or business objectives communicated.</w:t>
      </w:r>
    </w:p>
    <w:p w14:paraId="7EE50681" w14:textId="77777777" w:rsidR="00E745C6" w:rsidRPr="00F2533B" w:rsidRDefault="0007182C" w:rsidP="00E745C6">
      <w:pPr>
        <w:rPr>
          <w:rFonts w:ascii="Avenir Book" w:hAnsi="Avenir Book"/>
          <w:lang w:val="en-US"/>
        </w:rPr>
      </w:pPr>
      <w:r>
        <w:rPr>
          <w:noProof/>
        </w:rPr>
      </w:r>
      <w:r>
        <w:pict w14:anchorId="06D78F1E">
          <v:rect id="Horizontal Line 52" o:spid="_x0000_s2057"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333788E9"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8 – TERM AND SURVIVAL OF OBLIGATIONS</w:t>
      </w:r>
    </w:p>
    <w:p w14:paraId="748C2AD5"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8.1 Term of the Agreement</w:t>
      </w:r>
      <w:r w:rsidRPr="00F2533B">
        <w:rPr>
          <w:rFonts w:ascii="Avenir Book" w:hAnsi="Avenir Book"/>
          <w:lang w:val="en-US"/>
        </w:rPr>
        <w:t xml:space="preserve">: This Agreement shall enter into force on the date of its signature and shall remain in force for a period of </w:t>
      </w:r>
      <w:r w:rsidRPr="00F2533B">
        <w:rPr>
          <w:rStyle w:val="lev"/>
          <w:rFonts w:ascii="Avenir Book" w:eastAsiaTheme="majorEastAsia" w:hAnsi="Avenir Book"/>
          <w:lang w:val="en-US"/>
        </w:rPr>
        <w:t>two (2) years</w:t>
      </w:r>
      <w:r w:rsidRPr="00F2533B">
        <w:rPr>
          <w:rFonts w:ascii="Avenir Book" w:hAnsi="Avenir Book"/>
          <w:lang w:val="en-US"/>
        </w:rPr>
        <w:t>.</w:t>
      </w:r>
    </w:p>
    <w:p w14:paraId="40542590"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8.2 Survival of confidentiality obligations</w:t>
      </w:r>
      <w:r w:rsidRPr="00F2533B">
        <w:rPr>
          <w:rFonts w:ascii="Avenir Book" w:hAnsi="Avenir Book"/>
          <w:lang w:val="en-US"/>
        </w:rPr>
        <w:t>:</w:t>
      </w:r>
    </w:p>
    <w:p w14:paraId="7731ECA3" w14:textId="77777777" w:rsidR="00E745C6" w:rsidRPr="00F2533B" w:rsidRDefault="00E745C6" w:rsidP="00E745C6">
      <w:pPr>
        <w:pStyle w:val="whitespace-normal"/>
        <w:numPr>
          <w:ilvl w:val="0"/>
          <w:numId w:val="18"/>
        </w:numPr>
        <w:rPr>
          <w:rFonts w:ascii="Avenir Book" w:hAnsi="Avenir Book"/>
          <w:lang w:val="en-US"/>
        </w:rPr>
      </w:pPr>
      <w:r w:rsidRPr="00F2533B">
        <w:rPr>
          <w:rFonts w:ascii="Avenir Book" w:hAnsi="Avenir Book"/>
          <w:lang w:val="en-US"/>
        </w:rPr>
        <w:t xml:space="preserve">The confidentiality obligations provided for in Articles 2, 3 and 4 shall survive the expiration or termination of this Agreement for a period of </w:t>
      </w:r>
      <w:r w:rsidRPr="00F2533B">
        <w:rPr>
          <w:rStyle w:val="lev"/>
          <w:rFonts w:ascii="Avenir Book" w:eastAsiaTheme="majorEastAsia" w:hAnsi="Avenir Book"/>
          <w:lang w:val="en-US"/>
        </w:rPr>
        <w:t>five (5) years</w:t>
      </w:r>
      <w:r w:rsidRPr="00F2533B">
        <w:rPr>
          <w:rFonts w:ascii="Avenir Book" w:hAnsi="Avenir Book"/>
          <w:lang w:val="en-US"/>
        </w:rPr>
        <w:t xml:space="preserve"> from the date of disclosure of each item of Confidential Information.</w:t>
      </w:r>
    </w:p>
    <w:p w14:paraId="5150158F" w14:textId="77777777" w:rsidR="00E745C6" w:rsidRPr="00F2533B" w:rsidRDefault="00E745C6" w:rsidP="00E745C6">
      <w:pPr>
        <w:pStyle w:val="whitespace-normal"/>
        <w:numPr>
          <w:ilvl w:val="0"/>
          <w:numId w:val="18"/>
        </w:numPr>
        <w:rPr>
          <w:rFonts w:ascii="Avenir Book" w:hAnsi="Avenir Book"/>
          <w:lang w:val="en-US"/>
        </w:rPr>
      </w:pPr>
      <w:r w:rsidRPr="00F2533B">
        <w:rPr>
          <w:rFonts w:ascii="Avenir Book" w:hAnsi="Avenir Book"/>
          <w:lang w:val="en-US"/>
        </w:rPr>
        <w:lastRenderedPageBreak/>
        <w:t xml:space="preserve">For information constituting </w:t>
      </w:r>
      <w:r w:rsidRPr="00F2533B">
        <w:rPr>
          <w:rStyle w:val="lev"/>
          <w:rFonts w:ascii="Avenir Book" w:eastAsiaTheme="majorEastAsia" w:hAnsi="Avenir Book"/>
          <w:lang w:val="en-US"/>
        </w:rPr>
        <w:t>trade secrets</w:t>
      </w:r>
      <w:r w:rsidRPr="00F2533B">
        <w:rPr>
          <w:rFonts w:ascii="Avenir Book" w:hAnsi="Avenir Book"/>
          <w:lang w:val="en-US"/>
        </w:rPr>
        <w:t xml:space="preserve"> within the meaning of Directive (EU) 2016/943 and French law (Commercial Code, art. L. 151-1 et seq.), the confidentiality obligations shall remain </w:t>
      </w:r>
      <w:r w:rsidRPr="00F2533B">
        <w:rPr>
          <w:rStyle w:val="lev"/>
          <w:rFonts w:ascii="Avenir Book" w:eastAsiaTheme="majorEastAsia" w:hAnsi="Avenir Book"/>
          <w:lang w:val="en-US"/>
        </w:rPr>
        <w:t>without time limitation</w:t>
      </w:r>
      <w:r w:rsidRPr="00F2533B">
        <w:rPr>
          <w:rFonts w:ascii="Avenir Book" w:hAnsi="Avenir Book"/>
          <w:lang w:val="en-US"/>
        </w:rPr>
        <w:t xml:space="preserve">, </w:t>
      </w:r>
      <w:proofErr w:type="gramStart"/>
      <w:r w:rsidRPr="00F2533B">
        <w:rPr>
          <w:rFonts w:ascii="Avenir Book" w:hAnsi="Avenir Book"/>
          <w:lang w:val="en-US"/>
        </w:rPr>
        <w:t>as long as</w:t>
      </w:r>
      <w:proofErr w:type="gramEnd"/>
      <w:r w:rsidRPr="00F2533B">
        <w:rPr>
          <w:rFonts w:ascii="Avenir Book" w:hAnsi="Avenir Book"/>
          <w:lang w:val="en-US"/>
        </w:rPr>
        <w:t xml:space="preserve"> the information retains its secret character.</w:t>
      </w:r>
    </w:p>
    <w:p w14:paraId="085801D1"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8.3</w:t>
      </w:r>
      <w:r w:rsidRPr="00F2533B">
        <w:rPr>
          <w:rFonts w:ascii="Avenir Book" w:hAnsi="Avenir Book"/>
          <w:lang w:val="en-US"/>
        </w:rPr>
        <w:t xml:space="preserve"> Articles 3.1(e) and 3.1(f) (non-solicitation and non-recruitment), 5 (ownership), 9 (return), 10 (remedies), and 11 (governing law) shall also survive the termination of this Agreement.</w:t>
      </w:r>
    </w:p>
    <w:p w14:paraId="334A73DC" w14:textId="77777777" w:rsidR="00E745C6" w:rsidRPr="00F2533B" w:rsidRDefault="0007182C" w:rsidP="00E745C6">
      <w:pPr>
        <w:rPr>
          <w:rFonts w:ascii="Avenir Book" w:hAnsi="Avenir Book"/>
          <w:lang w:val="en-US"/>
        </w:rPr>
      </w:pPr>
      <w:r>
        <w:rPr>
          <w:noProof/>
        </w:rPr>
      </w:r>
      <w:r>
        <w:pict w14:anchorId="10EC84C9">
          <v:rect id="Horizontal Line 53" o:spid="_x0000_s205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4A4B9CF5"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9 – RETURN OR DESTRUCTION OF CONFIDENTIAL INFORMATION</w:t>
      </w:r>
    </w:p>
    <w:p w14:paraId="51D13B45"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9.1</w:t>
      </w:r>
      <w:r w:rsidRPr="00F2533B">
        <w:rPr>
          <w:rFonts w:ascii="Avenir Book" w:hAnsi="Avenir Book"/>
          <w:lang w:val="en-US"/>
        </w:rPr>
        <w:t xml:space="preserve"> Upon written request of the Disclosing Party, or upon expiration/termination of this Agreement, the Receiving Party undertakes, at the choice of the Disclosing Party, to:</w:t>
      </w:r>
    </w:p>
    <w:p w14:paraId="62DB9EDB" w14:textId="77777777" w:rsidR="00E745C6" w:rsidRPr="00F2533B" w:rsidRDefault="00E745C6" w:rsidP="00E745C6">
      <w:pPr>
        <w:pStyle w:val="whitespace-normal"/>
        <w:numPr>
          <w:ilvl w:val="0"/>
          <w:numId w:val="19"/>
        </w:numPr>
        <w:rPr>
          <w:rFonts w:ascii="Avenir Book" w:hAnsi="Avenir Book"/>
          <w:lang w:val="en-US"/>
        </w:rPr>
      </w:pPr>
      <w:r w:rsidRPr="00F2533B">
        <w:rPr>
          <w:rStyle w:val="lev"/>
          <w:rFonts w:ascii="Avenir Book" w:eastAsiaTheme="majorEastAsia" w:hAnsi="Avenir Book"/>
          <w:lang w:val="en-US"/>
        </w:rPr>
        <w:t>Return</w:t>
      </w:r>
      <w:r w:rsidRPr="00F2533B">
        <w:rPr>
          <w:rFonts w:ascii="Avenir Book" w:hAnsi="Avenir Book"/>
          <w:lang w:val="en-US"/>
        </w:rPr>
        <w:t xml:space="preserve"> immediately all Confidential Information (in material or electronic form, including all Excel financial models, files, media, copies, notes, extracts, derivatives), </w:t>
      </w:r>
      <w:r w:rsidRPr="00F2533B">
        <w:rPr>
          <w:rStyle w:val="lev"/>
          <w:rFonts w:ascii="Avenir Book" w:eastAsiaTheme="majorEastAsia" w:hAnsi="Avenir Book"/>
          <w:lang w:val="en-US"/>
        </w:rPr>
        <w:t>or</w:t>
      </w:r>
    </w:p>
    <w:p w14:paraId="1E6A1AC4" w14:textId="77777777" w:rsidR="00E745C6" w:rsidRPr="00F2533B" w:rsidRDefault="00E745C6" w:rsidP="00E745C6">
      <w:pPr>
        <w:pStyle w:val="whitespace-normal"/>
        <w:numPr>
          <w:ilvl w:val="0"/>
          <w:numId w:val="19"/>
        </w:numPr>
        <w:rPr>
          <w:rFonts w:ascii="Avenir Book" w:hAnsi="Avenir Book"/>
          <w:lang w:val="en-US"/>
        </w:rPr>
      </w:pPr>
      <w:r w:rsidRPr="00F2533B">
        <w:rPr>
          <w:rStyle w:val="lev"/>
          <w:rFonts w:ascii="Avenir Book" w:eastAsiaTheme="majorEastAsia" w:hAnsi="Avenir Book"/>
          <w:lang w:val="en-US"/>
        </w:rPr>
        <w:t>Destroy</w:t>
      </w:r>
      <w:r w:rsidRPr="00F2533B">
        <w:rPr>
          <w:rFonts w:ascii="Avenir Book" w:hAnsi="Avenir Book"/>
          <w:lang w:val="en-US"/>
        </w:rPr>
        <w:t xml:space="preserve"> in a secure and irrecoverable manner all Confidential Information and all derivatives thereof</w:t>
      </w:r>
    </w:p>
    <w:p w14:paraId="6791978F"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9.2</w:t>
      </w:r>
      <w:r w:rsidRPr="00F2533B">
        <w:rPr>
          <w:rFonts w:ascii="Avenir Book" w:hAnsi="Avenir Book"/>
          <w:lang w:val="en-US"/>
        </w:rPr>
        <w:t xml:space="preserve"> The Receiving Party must certify in writing, within </w:t>
      </w:r>
      <w:r w:rsidRPr="00F2533B">
        <w:rPr>
          <w:rStyle w:val="lev"/>
          <w:rFonts w:ascii="Avenir Book" w:eastAsiaTheme="majorEastAsia" w:hAnsi="Avenir Book"/>
          <w:lang w:val="en-US"/>
        </w:rPr>
        <w:t>fifteen (15) business days</w:t>
      </w:r>
      <w:r w:rsidRPr="00F2533B">
        <w:rPr>
          <w:rFonts w:ascii="Avenir Book" w:hAnsi="Avenir Book"/>
          <w:lang w:val="en-US"/>
        </w:rPr>
        <w:t>, the complete execution of such return or destruction, specifying the measures taken.</w:t>
      </w:r>
    </w:p>
    <w:p w14:paraId="5770384B"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9.3</w:t>
      </w:r>
      <w:r w:rsidRPr="00F2533B">
        <w:rPr>
          <w:rFonts w:ascii="Avenir Book" w:hAnsi="Avenir Book"/>
          <w:lang w:val="en-US"/>
        </w:rPr>
        <w:t xml:space="preserve"> Exception: The Receiving Party may retain a single copy of the Confidential Information if strictly required by applicable law or regulation (including legal archiving obligations), provided that such copy remains subject to the confidentiality obligations of this Agreement and is accessible only in the event of a legal audit or litigation.</w:t>
      </w:r>
    </w:p>
    <w:p w14:paraId="072C6BF1" w14:textId="77777777" w:rsidR="00E745C6" w:rsidRPr="00F2533B" w:rsidRDefault="0007182C" w:rsidP="00E745C6">
      <w:pPr>
        <w:rPr>
          <w:rFonts w:ascii="Avenir Book" w:hAnsi="Avenir Book"/>
          <w:lang w:val="en-US"/>
        </w:rPr>
      </w:pPr>
      <w:r>
        <w:rPr>
          <w:noProof/>
        </w:rPr>
      </w:r>
      <w:r>
        <w:pict w14:anchorId="0C7DF464">
          <v:rect id="Horizontal Line 54" o:spid="_x0000_s2055"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4E35B618"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10 – REMEDIES AND RECOURSE</w:t>
      </w:r>
    </w:p>
    <w:p w14:paraId="7D97A3BC"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10.1</w:t>
      </w:r>
      <w:r w:rsidRPr="00F2533B">
        <w:rPr>
          <w:rFonts w:ascii="Avenir Book" w:hAnsi="Avenir Book"/>
          <w:lang w:val="en-US"/>
        </w:rPr>
        <w:t xml:space="preserve"> The Parties expressly acknowledge that any breach of this Agreement is likely to cause the Disclosing Party </w:t>
      </w:r>
      <w:r w:rsidRPr="00F2533B">
        <w:rPr>
          <w:rStyle w:val="lev"/>
          <w:rFonts w:ascii="Avenir Book" w:eastAsiaTheme="majorEastAsia" w:hAnsi="Avenir Book"/>
          <w:lang w:val="en-US"/>
        </w:rPr>
        <w:t>irreparable and difficult to quantify harm</w:t>
      </w:r>
      <w:r w:rsidRPr="00F2533B">
        <w:rPr>
          <w:rFonts w:ascii="Avenir Book" w:hAnsi="Avenir Book"/>
          <w:lang w:val="en-US"/>
        </w:rPr>
        <w:t xml:space="preserve"> for which damages would not constitute sufficient remedy.</w:t>
      </w:r>
    </w:p>
    <w:p w14:paraId="3D716E84"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lastRenderedPageBreak/>
        <w:t>10.2</w:t>
      </w:r>
      <w:r w:rsidRPr="00F2533B">
        <w:rPr>
          <w:rFonts w:ascii="Avenir Book" w:hAnsi="Avenir Book"/>
          <w:lang w:val="en-US"/>
        </w:rPr>
        <w:t xml:space="preserve"> Consequently, in the event of a breach or threat of breach of this Agreement, the Disclosing Party shall be entitled to seek, without prejudice to all other remedies:</w:t>
      </w:r>
    </w:p>
    <w:p w14:paraId="43A98429" w14:textId="77777777" w:rsidR="00E745C6" w:rsidRPr="00F2533B" w:rsidRDefault="00E745C6" w:rsidP="00E745C6">
      <w:pPr>
        <w:pStyle w:val="whitespace-normal"/>
        <w:numPr>
          <w:ilvl w:val="0"/>
          <w:numId w:val="20"/>
        </w:numPr>
        <w:rPr>
          <w:rFonts w:ascii="Avenir Book" w:hAnsi="Avenir Book"/>
          <w:lang w:val="en-US"/>
        </w:rPr>
      </w:pPr>
      <w:r w:rsidRPr="00F2533B">
        <w:rPr>
          <w:rFonts w:ascii="Avenir Book" w:hAnsi="Avenir Book"/>
          <w:lang w:val="en-US"/>
        </w:rPr>
        <w:t xml:space="preserve">An </w:t>
      </w:r>
      <w:r w:rsidRPr="00F2533B">
        <w:rPr>
          <w:rStyle w:val="lev"/>
          <w:rFonts w:ascii="Avenir Book" w:eastAsiaTheme="majorEastAsia" w:hAnsi="Avenir Book"/>
          <w:lang w:val="en-US"/>
        </w:rPr>
        <w:t>injunction</w:t>
      </w:r>
      <w:r w:rsidRPr="00F2533B">
        <w:rPr>
          <w:rFonts w:ascii="Avenir Book" w:hAnsi="Avenir Book"/>
          <w:lang w:val="en-US"/>
        </w:rPr>
        <w:t xml:space="preserve"> or </w:t>
      </w:r>
      <w:r w:rsidRPr="00F2533B">
        <w:rPr>
          <w:rStyle w:val="lev"/>
          <w:rFonts w:ascii="Avenir Book" w:eastAsiaTheme="majorEastAsia" w:hAnsi="Avenir Book"/>
          <w:lang w:val="en-US"/>
        </w:rPr>
        <w:t>interim order</w:t>
      </w:r>
      <w:r w:rsidRPr="00F2533B">
        <w:rPr>
          <w:rFonts w:ascii="Avenir Book" w:hAnsi="Avenir Book"/>
          <w:lang w:val="en-US"/>
        </w:rPr>
        <w:t xml:space="preserve"> to immediately cease the breach</w:t>
      </w:r>
    </w:p>
    <w:p w14:paraId="593FFA4D" w14:textId="77777777" w:rsidR="00E745C6" w:rsidRPr="00F2533B" w:rsidRDefault="00E745C6" w:rsidP="00E745C6">
      <w:pPr>
        <w:pStyle w:val="whitespace-normal"/>
        <w:numPr>
          <w:ilvl w:val="0"/>
          <w:numId w:val="20"/>
        </w:numPr>
        <w:rPr>
          <w:rFonts w:ascii="Avenir Book" w:hAnsi="Avenir Book"/>
          <w:lang w:val="en-US"/>
        </w:rPr>
      </w:pPr>
      <w:r w:rsidRPr="00F2533B">
        <w:rPr>
          <w:rStyle w:val="lev"/>
          <w:rFonts w:ascii="Avenir Book" w:eastAsiaTheme="majorEastAsia" w:hAnsi="Avenir Book"/>
          <w:lang w:val="en-US"/>
        </w:rPr>
        <w:t>Damages</w:t>
      </w:r>
      <w:r w:rsidRPr="00F2533B">
        <w:rPr>
          <w:rFonts w:ascii="Avenir Book" w:hAnsi="Avenir Book"/>
          <w:lang w:val="en-US"/>
        </w:rPr>
        <w:t xml:space="preserve"> to compensate for all harm suffered</w:t>
      </w:r>
    </w:p>
    <w:p w14:paraId="06723AE9" w14:textId="77777777" w:rsidR="00E745C6" w:rsidRPr="00F2533B" w:rsidRDefault="00E745C6" w:rsidP="00E745C6">
      <w:pPr>
        <w:pStyle w:val="whitespace-normal"/>
        <w:numPr>
          <w:ilvl w:val="0"/>
          <w:numId w:val="20"/>
        </w:numPr>
        <w:rPr>
          <w:rFonts w:ascii="Avenir Book" w:hAnsi="Avenir Book"/>
          <w:lang w:val="en-US"/>
        </w:rPr>
      </w:pPr>
      <w:r w:rsidRPr="00F2533B">
        <w:rPr>
          <w:rStyle w:val="lev"/>
          <w:rFonts w:ascii="Avenir Book" w:eastAsiaTheme="majorEastAsia" w:hAnsi="Avenir Book"/>
          <w:lang w:val="en-US"/>
        </w:rPr>
        <w:t>Reimbursement of legal fees and attorneys' fees</w:t>
      </w:r>
      <w:r w:rsidRPr="00F2533B">
        <w:rPr>
          <w:rFonts w:ascii="Avenir Book" w:hAnsi="Avenir Book"/>
          <w:lang w:val="en-US"/>
        </w:rPr>
        <w:t xml:space="preserve"> incurred to enforce its rights</w:t>
      </w:r>
    </w:p>
    <w:p w14:paraId="674AB570"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10.3</w:t>
      </w:r>
      <w:r w:rsidRPr="00F2533B">
        <w:rPr>
          <w:rFonts w:ascii="Avenir Book" w:hAnsi="Avenir Book"/>
          <w:lang w:val="en-US"/>
        </w:rPr>
        <w:t xml:space="preserve"> These remedies are cumulative and do not exclude any other legal remedy.</w:t>
      </w:r>
    </w:p>
    <w:p w14:paraId="381F7DC1" w14:textId="77777777" w:rsidR="00E745C6" w:rsidRPr="00F2533B" w:rsidRDefault="0007182C" w:rsidP="00E745C6">
      <w:pPr>
        <w:rPr>
          <w:rFonts w:ascii="Avenir Book" w:hAnsi="Avenir Book"/>
          <w:lang w:val="en-US"/>
        </w:rPr>
      </w:pPr>
      <w:r>
        <w:rPr>
          <w:noProof/>
        </w:rPr>
      </w:r>
      <w:r>
        <w:pict w14:anchorId="71D61E54">
          <v:rect id="Horizontal Line 55" o:spid="_x0000_s2054"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2B281674"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11 – GOVERNING LAW AND JURISDICTION</w:t>
      </w:r>
    </w:p>
    <w:p w14:paraId="3BF2229A"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11.1 Governing law</w:t>
      </w:r>
      <w:r w:rsidRPr="00F2533B">
        <w:rPr>
          <w:rFonts w:ascii="Avenir Book" w:hAnsi="Avenir Book"/>
          <w:lang w:val="en-US"/>
        </w:rPr>
        <w:t xml:space="preserve">: This Agreement shall be governed by and construed in accordance with </w:t>
      </w:r>
      <w:r w:rsidRPr="00F2533B">
        <w:rPr>
          <w:rStyle w:val="lev"/>
          <w:rFonts w:ascii="Avenir Book" w:eastAsiaTheme="majorEastAsia" w:hAnsi="Avenir Book"/>
          <w:lang w:val="en-US"/>
        </w:rPr>
        <w:t>French law</w:t>
      </w:r>
      <w:r w:rsidRPr="00F2533B">
        <w:rPr>
          <w:rFonts w:ascii="Avenir Book" w:hAnsi="Avenir Book"/>
          <w:lang w:val="en-US"/>
        </w:rPr>
        <w:t>.</w:t>
      </w:r>
    </w:p>
    <w:p w14:paraId="53264C34" w14:textId="0D4C869D"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11.2 Jurisdiction</w:t>
      </w:r>
      <w:r w:rsidRPr="00F2533B">
        <w:rPr>
          <w:rFonts w:ascii="Avenir Book" w:hAnsi="Avenir Book"/>
          <w:lang w:val="en-US"/>
        </w:rPr>
        <w:t xml:space="preserve">: In the event of a dispute relating to the validity, interpretation or performance of this Agreement, and failing amicable settlement within </w:t>
      </w:r>
      <w:r w:rsidRPr="00F2533B">
        <w:rPr>
          <w:rStyle w:val="lev"/>
          <w:rFonts w:ascii="Avenir Book" w:eastAsiaTheme="majorEastAsia" w:hAnsi="Avenir Book"/>
          <w:lang w:val="en-US"/>
        </w:rPr>
        <w:t>thirty (30) days</w:t>
      </w:r>
      <w:r w:rsidRPr="00F2533B">
        <w:rPr>
          <w:rFonts w:ascii="Avenir Book" w:hAnsi="Avenir Book"/>
          <w:lang w:val="en-US"/>
        </w:rPr>
        <w:t xml:space="preserve"> following written notification by either Party, the Parties agree to submit to the exclusive jurisdiction of the </w:t>
      </w:r>
      <w:r w:rsidRPr="00F2533B">
        <w:rPr>
          <w:rStyle w:val="lev"/>
          <w:rFonts w:ascii="Avenir Book" w:eastAsiaTheme="majorEastAsia" w:hAnsi="Avenir Book"/>
          <w:lang w:val="en-US"/>
        </w:rPr>
        <w:t>courts of Paris</w:t>
      </w:r>
      <w:r w:rsidR="00502FD2">
        <w:rPr>
          <w:rStyle w:val="lev"/>
          <w:rFonts w:ascii="Avenir Book" w:eastAsiaTheme="majorEastAsia" w:hAnsi="Avenir Book"/>
          <w:lang w:val="en-US"/>
        </w:rPr>
        <w:t>, France</w:t>
      </w:r>
      <w:r w:rsidRPr="00F2533B">
        <w:rPr>
          <w:rFonts w:ascii="Avenir Book" w:hAnsi="Avenir Book"/>
          <w:lang w:val="en-US"/>
        </w:rPr>
        <w:t>, notwithstanding multiple defendants or third-party claims.</w:t>
      </w:r>
    </w:p>
    <w:p w14:paraId="7F46540F" w14:textId="77777777" w:rsidR="00E745C6" w:rsidRPr="00F2533B" w:rsidRDefault="0007182C" w:rsidP="00E745C6">
      <w:pPr>
        <w:rPr>
          <w:rFonts w:ascii="Avenir Book" w:hAnsi="Avenir Book"/>
          <w:lang w:val="en-US"/>
        </w:rPr>
      </w:pPr>
      <w:r>
        <w:rPr>
          <w:noProof/>
        </w:rPr>
      </w:r>
      <w:r>
        <w:pict w14:anchorId="6A29A470">
          <v:rect id="Horizontal Line 56" o:spid="_x0000_s2053"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4813B63D" w14:textId="77777777" w:rsidR="00E745C6" w:rsidRPr="00F2533B" w:rsidRDefault="00E745C6" w:rsidP="00E745C6">
      <w:pPr>
        <w:pStyle w:val="Titre3"/>
        <w:rPr>
          <w:rFonts w:ascii="Avenir Book" w:hAnsi="Avenir Book"/>
          <w:lang w:val="en-US"/>
        </w:rPr>
      </w:pPr>
      <w:r w:rsidRPr="00F2533B">
        <w:rPr>
          <w:rFonts w:ascii="Avenir Book" w:hAnsi="Avenir Book"/>
          <w:lang w:val="en-US"/>
        </w:rPr>
        <w:t>ARTICLE 12 – GENERAL PROVISIONS</w:t>
      </w:r>
    </w:p>
    <w:p w14:paraId="3743267D"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12.1 Entire Agreement</w:t>
      </w:r>
      <w:r w:rsidRPr="00F2533B">
        <w:rPr>
          <w:rFonts w:ascii="Avenir Book" w:hAnsi="Avenir Book"/>
          <w:lang w:val="en-US"/>
        </w:rPr>
        <w:t>: This Agreement constitutes the entire agreement between the Parties with respect to its subject matter and supersedes all prior agreements, negotiations or commitments, written or oral.</w:t>
      </w:r>
    </w:p>
    <w:p w14:paraId="26286B91"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12.2 Amendments</w:t>
      </w:r>
      <w:r w:rsidRPr="00F2533B">
        <w:rPr>
          <w:rFonts w:ascii="Avenir Book" w:hAnsi="Avenir Book"/>
          <w:lang w:val="en-US"/>
        </w:rPr>
        <w:t>: Any modification or waiver of this Agreement must be evidenced by a written amendment signed by both Parties.</w:t>
      </w:r>
    </w:p>
    <w:p w14:paraId="77B37190"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12.3 Severability</w:t>
      </w:r>
      <w:r w:rsidRPr="00F2533B">
        <w:rPr>
          <w:rFonts w:ascii="Avenir Book" w:hAnsi="Avenir Book"/>
          <w:lang w:val="en-US"/>
        </w:rPr>
        <w:t>: If any provision of this Agreement is declared invalid, illegal or unenforceable by a competent court, the other provisions shall remain in full force and effect. The invalid provision shall be replaced by a valid provision of equivalent economic effect.</w:t>
      </w:r>
    </w:p>
    <w:p w14:paraId="3A18A3FD"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12.4 No waiver</w:t>
      </w:r>
      <w:r w:rsidRPr="00F2533B">
        <w:rPr>
          <w:rFonts w:ascii="Avenir Book" w:hAnsi="Avenir Book"/>
          <w:lang w:val="en-US"/>
        </w:rPr>
        <w:t>: The failure of a Party to enforce any provision of this Agreement or to tolerate its breach shall not constitute a waiver of the right to enforce it subsequently.</w:t>
      </w:r>
    </w:p>
    <w:p w14:paraId="5E57F25B"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lastRenderedPageBreak/>
        <w:t>12.5 Assignment</w:t>
      </w:r>
      <w:r w:rsidRPr="00F2533B">
        <w:rPr>
          <w:rFonts w:ascii="Avenir Book" w:hAnsi="Avenir Book"/>
          <w:lang w:val="en-US"/>
        </w:rPr>
        <w:t>: Neither Party may assign or transfer this Agreement or the rights and obligations arising therefrom without the prior written consent of the other Party.</w:t>
      </w:r>
    </w:p>
    <w:p w14:paraId="6EF977E7"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12.6 Language</w:t>
      </w:r>
      <w:r w:rsidRPr="00F2533B">
        <w:rPr>
          <w:rFonts w:ascii="Avenir Book" w:hAnsi="Avenir Book"/>
          <w:lang w:val="en-US"/>
        </w:rPr>
        <w:t xml:space="preserve">: This Agreement is drawn up in both French and English. In case of conflict between the two versions, the </w:t>
      </w:r>
      <w:r w:rsidRPr="00F2533B">
        <w:rPr>
          <w:rStyle w:val="lev"/>
          <w:rFonts w:ascii="Avenir Book" w:eastAsiaTheme="majorEastAsia" w:hAnsi="Avenir Book"/>
          <w:lang w:val="en-US"/>
        </w:rPr>
        <w:t>French version shall prevail</w:t>
      </w:r>
      <w:r w:rsidRPr="00F2533B">
        <w:rPr>
          <w:rFonts w:ascii="Avenir Book" w:hAnsi="Avenir Book"/>
          <w:lang w:val="en-US"/>
        </w:rPr>
        <w:t>.</w:t>
      </w:r>
    </w:p>
    <w:p w14:paraId="7379D9DE" w14:textId="153C1850"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12.7 Notice</w:t>
      </w:r>
      <w:r w:rsidRPr="00F2533B">
        <w:rPr>
          <w:rFonts w:ascii="Avenir Book" w:hAnsi="Avenir Book"/>
          <w:lang w:val="en-US"/>
        </w:rPr>
        <w:t>: Any notice required by this Agreement must be made in writing (registered mail with return receipt, email with read receipt, or hand delivery) to the following addresses:</w:t>
      </w:r>
    </w:p>
    <w:p w14:paraId="24A80AB8" w14:textId="004B108D"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 xml:space="preserve">For </w:t>
      </w:r>
      <w:proofErr w:type="spellStart"/>
      <w:r w:rsidRPr="00F2533B">
        <w:rPr>
          <w:rStyle w:val="lev"/>
          <w:rFonts w:ascii="Avenir Book" w:eastAsiaTheme="majorEastAsia" w:hAnsi="Avenir Book"/>
          <w:lang w:val="en-US"/>
        </w:rPr>
        <w:t>SRX</w:t>
      </w:r>
      <w:proofErr w:type="spellEnd"/>
      <w:r w:rsidRPr="00F2533B">
        <w:rPr>
          <w:rStyle w:val="lev"/>
          <w:rFonts w:ascii="Avenir Book" w:eastAsiaTheme="majorEastAsia" w:hAnsi="Avenir Book"/>
          <w:lang w:val="en-US"/>
        </w:rPr>
        <w:t>:</w:t>
      </w:r>
      <w:r w:rsidRPr="00F2533B">
        <w:rPr>
          <w:rFonts w:ascii="Avenir Book" w:hAnsi="Avenir Book"/>
          <w:lang w:val="en-US"/>
        </w:rPr>
        <w:t xml:space="preserve"> </w:t>
      </w:r>
      <w:r w:rsidR="00F2533B">
        <w:rPr>
          <w:rFonts w:ascii="Avenir Book" w:hAnsi="Avenir Book"/>
          <w:lang w:val="en-US"/>
        </w:rPr>
        <w:br/>
      </w:r>
      <w:r w:rsidRPr="00F2533B">
        <w:rPr>
          <w:rFonts w:ascii="Avenir Book" w:hAnsi="Avenir Book"/>
          <w:lang w:val="en-US"/>
        </w:rPr>
        <w:t xml:space="preserve">9 Chemin du Bois Béranger 92500 Rueil-Malmaison, France </w:t>
      </w:r>
      <w:r w:rsidR="00F2533B">
        <w:rPr>
          <w:rFonts w:ascii="Avenir Book" w:hAnsi="Avenir Book"/>
          <w:lang w:val="en-US"/>
        </w:rPr>
        <w:br/>
      </w:r>
      <w:r w:rsidRPr="00F2533B">
        <w:rPr>
          <w:rFonts w:ascii="Avenir Book" w:hAnsi="Avenir Book"/>
          <w:lang w:val="en-US"/>
        </w:rPr>
        <w:t xml:space="preserve">Email: </w:t>
      </w:r>
      <w:hyperlink r:id="rId7" w:history="1">
        <w:r w:rsidRPr="00F2533B">
          <w:rPr>
            <w:rStyle w:val="Lienhypertexte"/>
            <w:rFonts w:ascii="Avenir Book" w:eastAsiaTheme="majorEastAsia" w:hAnsi="Avenir Book"/>
            <w:lang w:val="en-US"/>
          </w:rPr>
          <w:t>sradoux@amedee-oak.fr</w:t>
        </w:r>
      </w:hyperlink>
      <w:r w:rsidRPr="00F2533B">
        <w:rPr>
          <w:rFonts w:ascii="Avenir Book" w:hAnsi="Avenir Book"/>
          <w:lang w:val="en-US"/>
        </w:rPr>
        <w:t xml:space="preserve"> </w:t>
      </w:r>
      <w:r w:rsidR="00F2533B">
        <w:rPr>
          <w:rFonts w:ascii="Avenir Book" w:hAnsi="Avenir Book"/>
          <w:lang w:val="en-US"/>
        </w:rPr>
        <w:br/>
      </w:r>
      <w:r w:rsidRPr="00F2533B">
        <w:rPr>
          <w:rFonts w:ascii="Avenir Book" w:hAnsi="Avenir Book"/>
          <w:lang w:val="en-US"/>
        </w:rPr>
        <w:t>Tel: +33 6 28 33 06 91</w:t>
      </w:r>
    </w:p>
    <w:p w14:paraId="5DAFEC10" w14:textId="1A6E9E7C"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For the Counterparty:</w:t>
      </w:r>
      <w:r w:rsidRPr="00F2533B">
        <w:rPr>
          <w:rFonts w:ascii="Avenir Book" w:hAnsi="Avenir Book"/>
          <w:lang w:val="en-US"/>
        </w:rPr>
        <w:t xml:space="preserve"> </w:t>
      </w:r>
      <w:r w:rsidR="00F2533B">
        <w:rPr>
          <w:rFonts w:ascii="Avenir Book" w:hAnsi="Avenir Book"/>
          <w:lang w:val="en-US"/>
        </w:rPr>
        <w:br/>
      </w:r>
      <w:r w:rsidRPr="00F2533B">
        <w:rPr>
          <w:rFonts w:ascii="Avenir Book" w:hAnsi="Avenir Book"/>
          <w:lang w:val="en-US"/>
        </w:rPr>
        <w:t xml:space="preserve">[Full address] </w:t>
      </w:r>
      <w:r w:rsidR="00F2533B">
        <w:rPr>
          <w:rFonts w:ascii="Avenir Book" w:hAnsi="Avenir Book"/>
          <w:lang w:val="en-US"/>
        </w:rPr>
        <w:br/>
      </w:r>
      <w:r w:rsidRPr="00F2533B">
        <w:rPr>
          <w:rFonts w:ascii="Avenir Book" w:hAnsi="Avenir Book"/>
          <w:lang w:val="en-US"/>
        </w:rPr>
        <w:t xml:space="preserve">Email: [email to be completed] </w:t>
      </w:r>
      <w:r w:rsidR="00F2533B">
        <w:rPr>
          <w:rFonts w:ascii="Avenir Book" w:hAnsi="Avenir Book"/>
          <w:lang w:val="en-US"/>
        </w:rPr>
        <w:br/>
      </w:r>
      <w:r w:rsidRPr="00F2533B">
        <w:rPr>
          <w:rFonts w:ascii="Avenir Book" w:hAnsi="Avenir Book"/>
          <w:lang w:val="en-US"/>
        </w:rPr>
        <w:t>Tel: [telephone to be completed]</w:t>
      </w:r>
    </w:p>
    <w:p w14:paraId="41001CFF"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12.8 Counterparts</w:t>
      </w:r>
      <w:r w:rsidRPr="00F2533B">
        <w:rPr>
          <w:rFonts w:ascii="Avenir Book" w:hAnsi="Avenir Book"/>
          <w:lang w:val="en-US"/>
        </w:rPr>
        <w:t>: This Agreement is executed in two (2) original counterparts, each Party acknowledging receipt of one.</w:t>
      </w:r>
    </w:p>
    <w:p w14:paraId="3C652DCA" w14:textId="77777777" w:rsidR="00E745C6" w:rsidRPr="00F2533B" w:rsidRDefault="0007182C" w:rsidP="00E745C6">
      <w:pPr>
        <w:rPr>
          <w:rFonts w:ascii="Avenir Book" w:hAnsi="Avenir Book"/>
          <w:lang w:val="en-US"/>
        </w:rPr>
      </w:pPr>
      <w:r>
        <w:rPr>
          <w:noProof/>
        </w:rPr>
      </w:r>
      <w:r>
        <w:pict w14:anchorId="73C178C4">
          <v:rect id="Horizontal Line 57" o:spid="_x0000_s2052"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78803469" w14:textId="77777777" w:rsidR="004E1C60" w:rsidRDefault="004E1C60">
      <w:pPr>
        <w:rPr>
          <w:rStyle w:val="lev"/>
          <w:rFonts w:ascii="Avenir Book" w:eastAsiaTheme="majorEastAsia" w:hAnsi="Avenir Book" w:cs="Times New Roman"/>
          <w:kern w:val="0"/>
          <w:lang w:val="en-US" w:eastAsia="fr-FR"/>
          <w14:ligatures w14:val="none"/>
        </w:rPr>
      </w:pPr>
      <w:r>
        <w:rPr>
          <w:rStyle w:val="lev"/>
          <w:rFonts w:ascii="Avenir Book" w:eastAsiaTheme="majorEastAsia" w:hAnsi="Avenir Book"/>
          <w:lang w:val="en-US"/>
        </w:rPr>
        <w:br w:type="page"/>
      </w:r>
    </w:p>
    <w:p w14:paraId="109A7F58" w14:textId="3D942C9C"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lastRenderedPageBreak/>
        <w:t xml:space="preserve">EXECUTED AT Rueil-Malmaison, ON </w:t>
      </w:r>
      <w:r w:rsidR="00F2533B">
        <w:rPr>
          <w:rStyle w:val="lev"/>
          <w:rFonts w:ascii="Avenir Book" w:eastAsiaTheme="majorEastAsia" w:hAnsi="Avenir Book"/>
          <w:lang w:val="en-US"/>
        </w:rPr>
        <w:fldChar w:fldCharType="begin"/>
      </w:r>
      <w:r w:rsidR="00F2533B">
        <w:rPr>
          <w:rStyle w:val="lev"/>
          <w:rFonts w:ascii="Avenir Book" w:eastAsiaTheme="majorEastAsia" w:hAnsi="Avenir Book"/>
          <w:lang w:val="en-US"/>
        </w:rPr>
        <w:instrText xml:space="preserve"> DATE \@ "dddd, MMMM d, yyyy" </w:instrText>
      </w:r>
      <w:r w:rsidR="00F2533B">
        <w:rPr>
          <w:rStyle w:val="lev"/>
          <w:rFonts w:ascii="Avenir Book" w:eastAsiaTheme="majorEastAsia" w:hAnsi="Avenir Book"/>
          <w:lang w:val="en-US"/>
        </w:rPr>
        <w:fldChar w:fldCharType="separate"/>
      </w:r>
      <w:r w:rsidR="00F2533B">
        <w:rPr>
          <w:rStyle w:val="lev"/>
          <w:rFonts w:ascii="Avenir Book" w:eastAsiaTheme="majorEastAsia" w:hAnsi="Avenir Book"/>
          <w:noProof/>
          <w:lang w:val="en-US"/>
        </w:rPr>
        <w:t>Tuesday, March 17, 2026</w:t>
      </w:r>
      <w:r w:rsidR="00F2533B">
        <w:rPr>
          <w:rStyle w:val="lev"/>
          <w:rFonts w:ascii="Avenir Book" w:eastAsiaTheme="majorEastAsia" w:hAnsi="Avenir Book"/>
          <w:lang w:val="en-US"/>
        </w:rPr>
        <w:fldChar w:fldCharType="end"/>
      </w:r>
    </w:p>
    <w:p w14:paraId="12140819"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IN TWO ORIGINAL COUNTERPARTS</w:t>
      </w:r>
    </w:p>
    <w:p w14:paraId="2587523E" w14:textId="77777777" w:rsidR="00E745C6" w:rsidRPr="00F2533B" w:rsidRDefault="0007182C" w:rsidP="00E745C6">
      <w:pPr>
        <w:rPr>
          <w:rFonts w:ascii="Avenir Book" w:hAnsi="Avenir Book"/>
          <w:lang w:val="en-US"/>
        </w:rPr>
      </w:pPr>
      <w:r>
        <w:rPr>
          <w:noProof/>
        </w:rPr>
      </w:r>
      <w:r>
        <w:pict w14:anchorId="02E438F8">
          <v:rect id="Horizontal Line 58" o:spid="_x0000_s2051"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536ADFFA" w14:textId="77777777" w:rsidR="00E745C6" w:rsidRPr="00F2533B" w:rsidRDefault="00E745C6" w:rsidP="00E745C6">
      <w:pPr>
        <w:pStyle w:val="Titre3"/>
        <w:rPr>
          <w:rFonts w:ascii="Avenir Book" w:hAnsi="Avenir Book"/>
          <w:lang w:val="en-US"/>
        </w:rPr>
      </w:pPr>
      <w:r w:rsidRPr="00F2533B">
        <w:rPr>
          <w:rStyle w:val="lev"/>
          <w:rFonts w:ascii="Avenir Book" w:hAnsi="Avenir Book"/>
          <w:b w:val="0"/>
          <w:bCs w:val="0"/>
          <w:lang w:val="en-US"/>
        </w:rPr>
        <w:t xml:space="preserve">FOR </w:t>
      </w:r>
      <w:proofErr w:type="spellStart"/>
      <w:r w:rsidRPr="00F2533B">
        <w:rPr>
          <w:rStyle w:val="lev"/>
          <w:rFonts w:ascii="Avenir Book" w:hAnsi="Avenir Book"/>
          <w:b w:val="0"/>
          <w:bCs w:val="0"/>
          <w:lang w:val="en-US"/>
        </w:rPr>
        <w:t>SRX</w:t>
      </w:r>
      <w:proofErr w:type="spellEnd"/>
    </w:p>
    <w:p w14:paraId="461F504A"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Name:</w:t>
      </w:r>
      <w:r w:rsidRPr="00F2533B">
        <w:rPr>
          <w:rFonts w:ascii="Avenir Book" w:hAnsi="Avenir Book"/>
          <w:lang w:val="en-US"/>
        </w:rPr>
        <w:t xml:space="preserve"> Stéphane RADOUX</w:t>
      </w:r>
    </w:p>
    <w:p w14:paraId="3A57F1E3"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Title:</w:t>
      </w:r>
      <w:r w:rsidRPr="00F2533B">
        <w:rPr>
          <w:rFonts w:ascii="Avenir Book" w:hAnsi="Avenir Book"/>
          <w:lang w:val="en-US"/>
        </w:rPr>
        <w:t xml:space="preserve"> President</w:t>
      </w:r>
    </w:p>
    <w:p w14:paraId="5AE7647C"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Date:</w:t>
      </w:r>
      <w:r w:rsidRPr="00F2533B">
        <w:rPr>
          <w:rFonts w:ascii="Avenir Book" w:hAnsi="Avenir Book"/>
          <w:lang w:val="en-US"/>
        </w:rPr>
        <w:t xml:space="preserve"> ______________________________</w:t>
      </w:r>
    </w:p>
    <w:p w14:paraId="7A06CCC6"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Signature:</w:t>
      </w:r>
    </w:p>
    <w:p w14:paraId="71EABF10" w14:textId="77777777" w:rsidR="00E745C6" w:rsidRPr="00F2533B" w:rsidRDefault="0007182C" w:rsidP="00E745C6">
      <w:pPr>
        <w:rPr>
          <w:rFonts w:ascii="Avenir Book" w:hAnsi="Avenir Book"/>
          <w:lang w:val="en-US"/>
        </w:rPr>
      </w:pPr>
      <w:r>
        <w:rPr>
          <w:noProof/>
        </w:rPr>
      </w:r>
      <w:r>
        <w:pict w14:anchorId="7D67BBBF">
          <v:rect id="Horizontal Line 59" o:spid="_x0000_s2050"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Bhm1vD3AAAAAcBAAAPAAAAAAAAAAAAAAAAALoEAABkcnMvZG93&#13;&#10;bnJldi54bWxQSwUGAAAAAAQABADzAAAAwwUAAAAA&#13;&#10;" filled="f">
            <o:lock v:ext="edit" rotation="t" aspectratio="t" verticies="t" text="t" shapetype="t"/>
            <w10:anchorlock/>
          </v:rect>
        </w:pict>
      </w:r>
    </w:p>
    <w:p w14:paraId="55B0C1AC" w14:textId="77777777" w:rsidR="00E745C6" w:rsidRPr="00F2533B" w:rsidRDefault="00E745C6" w:rsidP="00E745C6">
      <w:pPr>
        <w:pStyle w:val="Titre3"/>
        <w:rPr>
          <w:rFonts w:ascii="Avenir Book" w:hAnsi="Avenir Book"/>
          <w:lang w:val="en-US"/>
        </w:rPr>
      </w:pPr>
      <w:r w:rsidRPr="00F2533B">
        <w:rPr>
          <w:rStyle w:val="lev"/>
          <w:rFonts w:ascii="Avenir Book" w:hAnsi="Avenir Book"/>
          <w:b w:val="0"/>
          <w:bCs w:val="0"/>
          <w:lang w:val="en-US"/>
        </w:rPr>
        <w:t>FOR [COUNTERPARTY NAME]</w:t>
      </w:r>
    </w:p>
    <w:p w14:paraId="7902BCDF"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Name:</w:t>
      </w:r>
      <w:r w:rsidRPr="00F2533B">
        <w:rPr>
          <w:rFonts w:ascii="Avenir Book" w:hAnsi="Avenir Book"/>
          <w:lang w:val="en-US"/>
        </w:rPr>
        <w:t xml:space="preserve"> ______________________________</w:t>
      </w:r>
    </w:p>
    <w:p w14:paraId="7914AB99"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Title:</w:t>
      </w:r>
      <w:r w:rsidRPr="00F2533B">
        <w:rPr>
          <w:rFonts w:ascii="Avenir Book" w:hAnsi="Avenir Book"/>
          <w:lang w:val="en-US"/>
        </w:rPr>
        <w:t xml:space="preserve"> ______________________________</w:t>
      </w:r>
    </w:p>
    <w:p w14:paraId="2907FEB3"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Date:</w:t>
      </w:r>
      <w:r w:rsidRPr="00F2533B">
        <w:rPr>
          <w:rFonts w:ascii="Avenir Book" w:hAnsi="Avenir Book"/>
          <w:lang w:val="en-US"/>
        </w:rPr>
        <w:t xml:space="preserve"> ______________________________</w:t>
      </w:r>
    </w:p>
    <w:p w14:paraId="32C2E515" w14:textId="77777777" w:rsidR="00E745C6" w:rsidRPr="00F2533B" w:rsidRDefault="00E745C6" w:rsidP="00E745C6">
      <w:pPr>
        <w:pStyle w:val="font-claude-response-body"/>
        <w:rPr>
          <w:rFonts w:ascii="Avenir Book" w:hAnsi="Avenir Book"/>
          <w:lang w:val="en-US"/>
        </w:rPr>
      </w:pPr>
      <w:r w:rsidRPr="00F2533B">
        <w:rPr>
          <w:rStyle w:val="lev"/>
          <w:rFonts w:ascii="Avenir Book" w:eastAsiaTheme="majorEastAsia" w:hAnsi="Avenir Book"/>
          <w:lang w:val="en-US"/>
        </w:rPr>
        <w:t>Signature:</w:t>
      </w:r>
    </w:p>
    <w:p w14:paraId="1AB46655" w14:textId="531C1CCB" w:rsidR="006A0EF6" w:rsidRPr="00F2533B" w:rsidRDefault="006A0EF6" w:rsidP="00E745C6">
      <w:pPr>
        <w:rPr>
          <w:rFonts w:ascii="Avenir Book" w:hAnsi="Avenir Book"/>
          <w:lang w:val="en-US"/>
        </w:rPr>
      </w:pPr>
    </w:p>
    <w:sectPr w:rsidR="006A0EF6" w:rsidRPr="00F253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A1F" w14:textId="77777777" w:rsidR="0007182C" w:rsidRDefault="0007182C" w:rsidP="00AE63B0">
      <w:pPr>
        <w:spacing w:after="0" w:line="240" w:lineRule="auto"/>
      </w:pPr>
      <w:r>
        <w:separator/>
      </w:r>
    </w:p>
  </w:endnote>
  <w:endnote w:type="continuationSeparator" w:id="0">
    <w:p w14:paraId="3227AA4F" w14:textId="77777777" w:rsidR="0007182C" w:rsidRDefault="0007182C" w:rsidP="00AE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7D2" w14:textId="3543AD82" w:rsidR="004C3C7B" w:rsidRPr="003A6AF7" w:rsidRDefault="005F404D" w:rsidP="002D79B3">
    <w:pPr>
      <w:pStyle w:val="Pieddepage"/>
      <w:tabs>
        <w:tab w:val="clear" w:pos="4536"/>
        <w:tab w:val="clear" w:pos="9072"/>
        <w:tab w:val="left" w:pos="3903"/>
      </w:tabs>
      <w:jc w:val="center"/>
      <w:rPr>
        <w:rFonts w:ascii="Avenir Book" w:hAnsi="Avenir Book"/>
        <w:i/>
        <w:iCs/>
      </w:rPr>
    </w:pPr>
    <w:r w:rsidRPr="003A6AF7">
      <w:rPr>
        <w:rFonts w:ascii="Avenir Book" w:hAnsi="Avenir Book"/>
        <w:i/>
        <w:iCs/>
        <w:kern w:val="0"/>
      </w:rPr>
      <w:fldChar w:fldCharType="begin"/>
    </w:r>
    <w:r w:rsidRPr="003A6AF7">
      <w:rPr>
        <w:rFonts w:ascii="Avenir Book" w:hAnsi="Avenir Book"/>
        <w:i/>
        <w:iCs/>
        <w:kern w:val="0"/>
      </w:rPr>
      <w:instrText xml:space="preserve"> FILENAME </w:instrText>
    </w:r>
    <w:r w:rsidRPr="003A6AF7">
      <w:rPr>
        <w:rFonts w:ascii="Avenir Book" w:hAnsi="Avenir Book"/>
        <w:i/>
        <w:iCs/>
        <w:kern w:val="0"/>
      </w:rPr>
      <w:fldChar w:fldCharType="separate"/>
    </w:r>
    <w:r w:rsidRPr="003A6AF7">
      <w:rPr>
        <w:rFonts w:ascii="Avenir Book" w:hAnsi="Avenir Book"/>
        <w:i/>
        <w:iCs/>
        <w:noProof/>
        <w:kern w:val="0"/>
      </w:rPr>
      <w:t>SRX - NDA - AMEDEE Lab - 260317</w:t>
    </w:r>
    <w:r w:rsidR="00E45F9F" w:rsidRPr="003A6AF7">
      <w:rPr>
        <w:rFonts w:ascii="Avenir Book" w:hAnsi="Avenir Book"/>
        <w:i/>
        <w:iCs/>
        <w:noProof/>
        <w:kern w:val="0"/>
      </w:rPr>
      <w:t>EN</w:t>
    </w:r>
    <w:r w:rsidRPr="003A6AF7">
      <w:rPr>
        <w:rFonts w:ascii="Avenir Book" w:hAnsi="Avenir Book"/>
        <w:i/>
        <w:iCs/>
        <w:noProof/>
        <w:kern w:val="0"/>
      </w:rPr>
      <w:t>.docx</w:t>
    </w:r>
    <w:r w:rsidRPr="003A6AF7">
      <w:rPr>
        <w:rFonts w:ascii="Avenir Book" w:hAnsi="Avenir Book"/>
        <w:i/>
        <w:iCs/>
        <w:kern w:val="0"/>
      </w:rPr>
      <w:fldChar w:fldCharType="end"/>
    </w:r>
  </w:p>
  <w:p w14:paraId="1DC5CC50" w14:textId="795C134B" w:rsidR="002D79B3" w:rsidRPr="003A6AF7" w:rsidRDefault="005F404D" w:rsidP="002D79B3">
    <w:pPr>
      <w:pStyle w:val="Pieddepage"/>
      <w:tabs>
        <w:tab w:val="clear" w:pos="4536"/>
        <w:tab w:val="clear" w:pos="9072"/>
        <w:tab w:val="left" w:pos="3903"/>
      </w:tabs>
      <w:jc w:val="center"/>
      <w:rPr>
        <w:rFonts w:ascii="Avenir Book" w:hAnsi="Avenir Book"/>
        <w:i/>
        <w:iCs/>
      </w:rPr>
    </w:pPr>
    <w:r w:rsidRPr="003A6AF7">
      <w:rPr>
        <w:rFonts w:ascii="Avenir Book" w:hAnsi="Avenir Book"/>
        <w:i/>
        <w:iCs/>
        <w:kern w:val="0"/>
      </w:rPr>
      <w:t xml:space="preserve">Page </w:t>
    </w:r>
    <w:r w:rsidRPr="003A6AF7">
      <w:rPr>
        <w:rFonts w:ascii="Avenir Book" w:hAnsi="Avenir Book"/>
        <w:i/>
        <w:iCs/>
        <w:kern w:val="0"/>
      </w:rPr>
      <w:fldChar w:fldCharType="begin"/>
    </w:r>
    <w:r w:rsidRPr="003A6AF7">
      <w:rPr>
        <w:rFonts w:ascii="Avenir Book" w:hAnsi="Avenir Book"/>
        <w:i/>
        <w:iCs/>
        <w:kern w:val="0"/>
      </w:rPr>
      <w:instrText xml:space="preserve"> PAGE </w:instrText>
    </w:r>
    <w:r w:rsidRPr="003A6AF7">
      <w:rPr>
        <w:rFonts w:ascii="Avenir Book" w:hAnsi="Avenir Book"/>
        <w:i/>
        <w:iCs/>
        <w:kern w:val="0"/>
      </w:rPr>
      <w:fldChar w:fldCharType="separate"/>
    </w:r>
    <w:r w:rsidRPr="003A6AF7">
      <w:rPr>
        <w:rFonts w:ascii="Avenir Book" w:hAnsi="Avenir Book"/>
        <w:i/>
        <w:iCs/>
        <w:noProof/>
        <w:kern w:val="0"/>
      </w:rPr>
      <w:t>1</w:t>
    </w:r>
    <w:r w:rsidRPr="003A6AF7">
      <w:rPr>
        <w:rFonts w:ascii="Avenir Book" w:hAnsi="Avenir Book"/>
        <w:i/>
        <w:iCs/>
        <w:kern w:val="0"/>
      </w:rPr>
      <w:fldChar w:fldCharType="end"/>
    </w:r>
    <w:r w:rsidRPr="003A6AF7">
      <w:rPr>
        <w:rFonts w:ascii="Avenir Book" w:hAnsi="Avenir Book"/>
        <w:i/>
        <w:iCs/>
        <w:kern w:val="0"/>
      </w:rPr>
      <w:t xml:space="preserve"> sur </w:t>
    </w:r>
    <w:r w:rsidRPr="003A6AF7">
      <w:rPr>
        <w:rFonts w:ascii="Avenir Book" w:hAnsi="Avenir Book"/>
        <w:i/>
        <w:iCs/>
        <w:kern w:val="0"/>
      </w:rPr>
      <w:fldChar w:fldCharType="begin"/>
    </w:r>
    <w:r w:rsidRPr="003A6AF7">
      <w:rPr>
        <w:rFonts w:ascii="Avenir Book" w:hAnsi="Avenir Book"/>
        <w:i/>
        <w:iCs/>
        <w:kern w:val="0"/>
      </w:rPr>
      <w:instrText xml:space="preserve"> NUMPAGES </w:instrText>
    </w:r>
    <w:r w:rsidRPr="003A6AF7">
      <w:rPr>
        <w:rFonts w:ascii="Avenir Book" w:hAnsi="Avenir Book"/>
        <w:i/>
        <w:iCs/>
        <w:kern w:val="0"/>
      </w:rPr>
      <w:fldChar w:fldCharType="separate"/>
    </w:r>
    <w:r w:rsidRPr="003A6AF7">
      <w:rPr>
        <w:rFonts w:ascii="Avenir Book" w:hAnsi="Avenir Book"/>
        <w:i/>
        <w:iCs/>
        <w:noProof/>
        <w:kern w:val="0"/>
      </w:rPr>
      <w:t>10</w:t>
    </w:r>
    <w:r w:rsidRPr="003A6AF7">
      <w:rPr>
        <w:rFonts w:ascii="Avenir Book" w:hAnsi="Avenir Book"/>
        <w:i/>
        <w:i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B3E4" w14:textId="77777777" w:rsidR="0007182C" w:rsidRDefault="0007182C" w:rsidP="00AE63B0">
      <w:pPr>
        <w:spacing w:after="0" w:line="240" w:lineRule="auto"/>
      </w:pPr>
      <w:r>
        <w:separator/>
      </w:r>
    </w:p>
  </w:footnote>
  <w:footnote w:type="continuationSeparator" w:id="0">
    <w:p w14:paraId="059AFED2" w14:textId="77777777" w:rsidR="0007182C" w:rsidRDefault="0007182C" w:rsidP="00AE6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FC8"/>
    <w:multiLevelType w:val="multilevel"/>
    <w:tmpl w:val="9BF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1670"/>
    <w:multiLevelType w:val="multilevel"/>
    <w:tmpl w:val="0AC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4873"/>
    <w:multiLevelType w:val="multilevel"/>
    <w:tmpl w:val="4A30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907"/>
    <w:multiLevelType w:val="multilevel"/>
    <w:tmpl w:val="0E06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62787"/>
    <w:multiLevelType w:val="multilevel"/>
    <w:tmpl w:val="65A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67D34"/>
    <w:multiLevelType w:val="multilevel"/>
    <w:tmpl w:val="32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15D14"/>
    <w:multiLevelType w:val="multilevel"/>
    <w:tmpl w:val="2A98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36CE3"/>
    <w:multiLevelType w:val="multilevel"/>
    <w:tmpl w:val="FE2C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14410"/>
    <w:multiLevelType w:val="multilevel"/>
    <w:tmpl w:val="A81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907A0"/>
    <w:multiLevelType w:val="multilevel"/>
    <w:tmpl w:val="880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E5EA6"/>
    <w:multiLevelType w:val="multilevel"/>
    <w:tmpl w:val="80D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23352"/>
    <w:multiLevelType w:val="multilevel"/>
    <w:tmpl w:val="F84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A723F"/>
    <w:multiLevelType w:val="multilevel"/>
    <w:tmpl w:val="513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60290"/>
    <w:multiLevelType w:val="multilevel"/>
    <w:tmpl w:val="FEC0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E6D06"/>
    <w:multiLevelType w:val="multilevel"/>
    <w:tmpl w:val="7A36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C0718"/>
    <w:multiLevelType w:val="multilevel"/>
    <w:tmpl w:val="987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B3E88"/>
    <w:multiLevelType w:val="multilevel"/>
    <w:tmpl w:val="590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67312"/>
    <w:multiLevelType w:val="multilevel"/>
    <w:tmpl w:val="9CF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B0074D"/>
    <w:multiLevelType w:val="multilevel"/>
    <w:tmpl w:val="870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E3CE7"/>
    <w:multiLevelType w:val="multilevel"/>
    <w:tmpl w:val="35A2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33819">
    <w:abstractNumId w:val="8"/>
  </w:num>
  <w:num w:numId="2" w16cid:durableId="1218856079">
    <w:abstractNumId w:val="14"/>
  </w:num>
  <w:num w:numId="3" w16cid:durableId="660933934">
    <w:abstractNumId w:val="15"/>
  </w:num>
  <w:num w:numId="4" w16cid:durableId="1373267520">
    <w:abstractNumId w:val="11"/>
  </w:num>
  <w:num w:numId="5" w16cid:durableId="937058705">
    <w:abstractNumId w:val="0"/>
  </w:num>
  <w:num w:numId="6" w16cid:durableId="1083338171">
    <w:abstractNumId w:val="6"/>
  </w:num>
  <w:num w:numId="7" w16cid:durableId="1879387862">
    <w:abstractNumId w:val="12"/>
  </w:num>
  <w:num w:numId="8" w16cid:durableId="180320807">
    <w:abstractNumId w:val="1"/>
  </w:num>
  <w:num w:numId="9" w16cid:durableId="1838154472">
    <w:abstractNumId w:val="16"/>
  </w:num>
  <w:num w:numId="10" w16cid:durableId="1578855416">
    <w:abstractNumId w:val="7"/>
  </w:num>
  <w:num w:numId="11" w16cid:durableId="810174734">
    <w:abstractNumId w:val="18"/>
  </w:num>
  <w:num w:numId="12" w16cid:durableId="1079446627">
    <w:abstractNumId w:val="13"/>
  </w:num>
  <w:num w:numId="13" w16cid:durableId="2082562671">
    <w:abstractNumId w:val="10"/>
  </w:num>
  <w:num w:numId="14" w16cid:durableId="1304502153">
    <w:abstractNumId w:val="2"/>
  </w:num>
  <w:num w:numId="15" w16cid:durableId="862791128">
    <w:abstractNumId w:val="19"/>
  </w:num>
  <w:num w:numId="16" w16cid:durableId="638341090">
    <w:abstractNumId w:val="4"/>
  </w:num>
  <w:num w:numId="17" w16cid:durableId="1547915595">
    <w:abstractNumId w:val="9"/>
  </w:num>
  <w:num w:numId="18" w16cid:durableId="1172645420">
    <w:abstractNumId w:val="17"/>
  </w:num>
  <w:num w:numId="19" w16cid:durableId="1024750039">
    <w:abstractNumId w:val="3"/>
  </w:num>
  <w:num w:numId="20" w16cid:durableId="602418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02"/>
    <w:rsid w:val="00002E8D"/>
    <w:rsid w:val="0007182C"/>
    <w:rsid w:val="001B7E02"/>
    <w:rsid w:val="002D79B3"/>
    <w:rsid w:val="002F4328"/>
    <w:rsid w:val="00381398"/>
    <w:rsid w:val="003A6AF7"/>
    <w:rsid w:val="004C3C7B"/>
    <w:rsid w:val="004E1C60"/>
    <w:rsid w:val="00502FD2"/>
    <w:rsid w:val="005F404D"/>
    <w:rsid w:val="00685999"/>
    <w:rsid w:val="006A0EF6"/>
    <w:rsid w:val="007E73C3"/>
    <w:rsid w:val="0087766D"/>
    <w:rsid w:val="009C0B5F"/>
    <w:rsid w:val="00A15125"/>
    <w:rsid w:val="00AD6FA6"/>
    <w:rsid w:val="00AE415D"/>
    <w:rsid w:val="00AE63B0"/>
    <w:rsid w:val="00B675F6"/>
    <w:rsid w:val="00B81D58"/>
    <w:rsid w:val="00C33C51"/>
    <w:rsid w:val="00E43E25"/>
    <w:rsid w:val="00E45F9F"/>
    <w:rsid w:val="00E745C6"/>
    <w:rsid w:val="00F25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7D6B9B9"/>
  <w15:chartTrackingRefBased/>
  <w15:docId w15:val="{6803AE17-45BE-6746-ABF9-CD0DD9F5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7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B7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B7E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7E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7E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7E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7E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7E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7E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7E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B7E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B7E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7E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7E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7E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7E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7E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7E02"/>
    <w:rPr>
      <w:rFonts w:eastAsiaTheme="majorEastAsia" w:cstheme="majorBidi"/>
      <w:color w:val="272727" w:themeColor="text1" w:themeTint="D8"/>
    </w:rPr>
  </w:style>
  <w:style w:type="paragraph" w:styleId="Titre">
    <w:name w:val="Title"/>
    <w:basedOn w:val="Normal"/>
    <w:next w:val="Normal"/>
    <w:link w:val="TitreCar"/>
    <w:uiPriority w:val="10"/>
    <w:qFormat/>
    <w:rsid w:val="001B7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7E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7E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7E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7E02"/>
    <w:pPr>
      <w:spacing w:before="160"/>
      <w:jc w:val="center"/>
    </w:pPr>
    <w:rPr>
      <w:i/>
      <w:iCs/>
      <w:color w:val="404040" w:themeColor="text1" w:themeTint="BF"/>
    </w:rPr>
  </w:style>
  <w:style w:type="character" w:customStyle="1" w:styleId="CitationCar">
    <w:name w:val="Citation Car"/>
    <w:basedOn w:val="Policepardfaut"/>
    <w:link w:val="Citation"/>
    <w:uiPriority w:val="29"/>
    <w:rsid w:val="001B7E02"/>
    <w:rPr>
      <w:i/>
      <w:iCs/>
      <w:color w:val="404040" w:themeColor="text1" w:themeTint="BF"/>
    </w:rPr>
  </w:style>
  <w:style w:type="paragraph" w:styleId="Paragraphedeliste">
    <w:name w:val="List Paragraph"/>
    <w:basedOn w:val="Normal"/>
    <w:uiPriority w:val="34"/>
    <w:qFormat/>
    <w:rsid w:val="001B7E02"/>
    <w:pPr>
      <w:ind w:left="720"/>
      <w:contextualSpacing/>
    </w:pPr>
  </w:style>
  <w:style w:type="character" w:styleId="Accentuationintense">
    <w:name w:val="Intense Emphasis"/>
    <w:basedOn w:val="Policepardfaut"/>
    <w:uiPriority w:val="21"/>
    <w:qFormat/>
    <w:rsid w:val="001B7E02"/>
    <w:rPr>
      <w:i/>
      <w:iCs/>
      <w:color w:val="0F4761" w:themeColor="accent1" w:themeShade="BF"/>
    </w:rPr>
  </w:style>
  <w:style w:type="paragraph" w:styleId="Citationintense">
    <w:name w:val="Intense Quote"/>
    <w:basedOn w:val="Normal"/>
    <w:next w:val="Normal"/>
    <w:link w:val="CitationintenseCar"/>
    <w:uiPriority w:val="30"/>
    <w:qFormat/>
    <w:rsid w:val="001B7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7E02"/>
    <w:rPr>
      <w:i/>
      <w:iCs/>
      <w:color w:val="0F4761" w:themeColor="accent1" w:themeShade="BF"/>
    </w:rPr>
  </w:style>
  <w:style w:type="character" w:styleId="Rfrenceintense">
    <w:name w:val="Intense Reference"/>
    <w:basedOn w:val="Policepardfaut"/>
    <w:uiPriority w:val="32"/>
    <w:qFormat/>
    <w:rsid w:val="001B7E02"/>
    <w:rPr>
      <w:b/>
      <w:bCs/>
      <w:smallCaps/>
      <w:color w:val="0F4761" w:themeColor="accent1" w:themeShade="BF"/>
      <w:spacing w:val="5"/>
    </w:rPr>
  </w:style>
  <w:style w:type="paragraph" w:styleId="NormalWeb">
    <w:name w:val="Normal (Web)"/>
    <w:basedOn w:val="Normal"/>
    <w:uiPriority w:val="99"/>
    <w:semiHidden/>
    <w:unhideWhenUsed/>
    <w:rsid w:val="00B675F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675F6"/>
    <w:rPr>
      <w:b/>
      <w:bCs/>
    </w:rPr>
  </w:style>
  <w:style w:type="character" w:styleId="Accentuation">
    <w:name w:val="Emphasis"/>
    <w:basedOn w:val="Policepardfaut"/>
    <w:uiPriority w:val="20"/>
    <w:qFormat/>
    <w:rsid w:val="00B675F6"/>
    <w:rPr>
      <w:i/>
      <w:iCs/>
    </w:rPr>
  </w:style>
  <w:style w:type="paragraph" w:styleId="En-tte">
    <w:name w:val="header"/>
    <w:basedOn w:val="Normal"/>
    <w:link w:val="En-tteCar"/>
    <w:uiPriority w:val="99"/>
    <w:unhideWhenUsed/>
    <w:rsid w:val="00AE63B0"/>
    <w:pPr>
      <w:tabs>
        <w:tab w:val="center" w:pos="4536"/>
        <w:tab w:val="right" w:pos="9072"/>
      </w:tabs>
      <w:spacing w:after="0" w:line="240" w:lineRule="auto"/>
    </w:pPr>
  </w:style>
  <w:style w:type="character" w:customStyle="1" w:styleId="En-tteCar">
    <w:name w:val="En-tête Car"/>
    <w:basedOn w:val="Policepardfaut"/>
    <w:link w:val="En-tte"/>
    <w:uiPriority w:val="99"/>
    <w:rsid w:val="00AE63B0"/>
  </w:style>
  <w:style w:type="paragraph" w:styleId="Pieddepage">
    <w:name w:val="footer"/>
    <w:basedOn w:val="Normal"/>
    <w:link w:val="PieddepageCar"/>
    <w:uiPriority w:val="99"/>
    <w:unhideWhenUsed/>
    <w:rsid w:val="00AE63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3B0"/>
  </w:style>
  <w:style w:type="character" w:styleId="Numrodepage">
    <w:name w:val="page number"/>
    <w:basedOn w:val="Policepardfaut"/>
    <w:uiPriority w:val="99"/>
    <w:semiHidden/>
    <w:unhideWhenUsed/>
    <w:rsid w:val="002D79B3"/>
  </w:style>
  <w:style w:type="character" w:styleId="Lienhypertexte">
    <w:name w:val="Hyperlink"/>
    <w:basedOn w:val="Policepardfaut"/>
    <w:uiPriority w:val="99"/>
    <w:unhideWhenUsed/>
    <w:rsid w:val="00AE415D"/>
    <w:rPr>
      <w:color w:val="467886" w:themeColor="hyperlink"/>
      <w:u w:val="single"/>
    </w:rPr>
  </w:style>
  <w:style w:type="character" w:styleId="Mentionnonrsolue">
    <w:name w:val="Unresolved Mention"/>
    <w:basedOn w:val="Policepardfaut"/>
    <w:uiPriority w:val="99"/>
    <w:semiHidden/>
    <w:unhideWhenUsed/>
    <w:rsid w:val="00AE415D"/>
    <w:rPr>
      <w:color w:val="605E5C"/>
      <w:shd w:val="clear" w:color="auto" w:fill="E1DFDD"/>
    </w:rPr>
  </w:style>
  <w:style w:type="paragraph" w:customStyle="1" w:styleId="font-claude-response-body">
    <w:name w:val="font-claude-response-body"/>
    <w:basedOn w:val="Normal"/>
    <w:rsid w:val="00E745C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whitespace-normal">
    <w:name w:val="whitespace-normal"/>
    <w:basedOn w:val="Normal"/>
    <w:rsid w:val="00E745C6"/>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radoux@amedee-oa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2346</Words>
  <Characters>12903</Characters>
  <Application>Microsoft Office Word</Application>
  <DocSecurity>0</DocSecurity>
  <Lines>107</Lines>
  <Paragraphs>30</Paragraphs>
  <ScaleCrop>false</ScaleCrop>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Radoux Stephane</dc:creator>
  <cp:keywords/>
  <dc:description/>
  <cp:lastModifiedBy>Radoux Stephane</cp:lastModifiedBy>
  <cp:revision>4</cp:revision>
  <dcterms:created xsi:type="dcterms:W3CDTF">2026-03-17T12:08:00Z</dcterms:created>
  <dcterms:modified xsi:type="dcterms:W3CDTF">2026-03-17T12:09:00Z</dcterms:modified>
</cp:coreProperties>
</file>